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DE026" w14:textId="67017479" w:rsidR="00317937" w:rsidRDefault="00317937" w:rsidP="00EF7629">
      <w:pPr>
        <w:jc w:val="both"/>
      </w:pPr>
    </w:p>
    <w:p w14:paraId="3DDE2EB5" w14:textId="0FB2AD0C" w:rsidR="002B6916" w:rsidRDefault="002B6916" w:rsidP="00EF7629">
      <w:pPr>
        <w:jc w:val="both"/>
      </w:pPr>
    </w:p>
    <w:p w14:paraId="54A57049" w14:textId="69D192EF" w:rsidR="002B6916" w:rsidRDefault="002B6916" w:rsidP="00EF7629">
      <w:pPr>
        <w:jc w:val="both"/>
      </w:pPr>
    </w:p>
    <w:p w14:paraId="2EC3B77D" w14:textId="77777777" w:rsidR="00256B0F" w:rsidRDefault="00256B0F" w:rsidP="00EF7629">
      <w:pPr>
        <w:ind w:left="6372" w:firstLine="708"/>
        <w:jc w:val="both"/>
        <w:rPr>
          <w:rFonts w:ascii="Arial" w:eastAsia="Times New Roman" w:hAnsi="Arial" w:cs="Arial"/>
          <w:sz w:val="20"/>
          <w:szCs w:val="20"/>
          <w:lang w:val="fr-CH"/>
        </w:rPr>
      </w:pPr>
      <w:r>
        <w:rPr>
          <w:rFonts w:ascii="Arial" w:eastAsia="Times New Roman" w:hAnsi="Arial" w:cs="Arial"/>
          <w:sz w:val="20"/>
          <w:szCs w:val="20"/>
          <w:lang w:val="fr-CH"/>
        </w:rPr>
        <w:t>Bern, le 20 avril 2020</w:t>
      </w:r>
    </w:p>
    <w:p w14:paraId="63D2402A" w14:textId="77777777" w:rsidR="00256B0F" w:rsidRDefault="00256B0F" w:rsidP="00EF7629">
      <w:pPr>
        <w:jc w:val="both"/>
        <w:rPr>
          <w:rFonts w:ascii="Arial" w:eastAsia="Times New Roman" w:hAnsi="Arial" w:cs="Arial"/>
          <w:sz w:val="20"/>
          <w:szCs w:val="20"/>
          <w:lang w:val="fr-CH"/>
        </w:rPr>
      </w:pPr>
    </w:p>
    <w:p w14:paraId="21DD017F" w14:textId="77777777" w:rsidR="00256B0F" w:rsidRDefault="00256B0F" w:rsidP="00EF7629">
      <w:pPr>
        <w:jc w:val="both"/>
        <w:rPr>
          <w:rFonts w:ascii="Arial" w:eastAsia="Times New Roman" w:hAnsi="Arial" w:cs="Arial"/>
          <w:sz w:val="20"/>
          <w:szCs w:val="20"/>
          <w:lang w:val="fr-CH"/>
        </w:rPr>
      </w:pPr>
    </w:p>
    <w:p w14:paraId="0A891A47" w14:textId="4D836DC6" w:rsidR="00256B0F" w:rsidRPr="00624B64" w:rsidRDefault="00EF7629" w:rsidP="00EF7629">
      <w:pPr>
        <w:jc w:val="both"/>
        <w:rPr>
          <w:rFonts w:ascii="Arial" w:eastAsia="Times New Roman" w:hAnsi="Arial" w:cs="Arial"/>
          <w:sz w:val="20"/>
          <w:szCs w:val="20"/>
          <w:lang w:val="fr-CH"/>
        </w:rPr>
      </w:pPr>
      <w:r>
        <w:rPr>
          <w:rFonts w:ascii="Arial" w:eastAsia="Times New Roman" w:hAnsi="Arial" w:cs="Arial"/>
          <w:sz w:val="20"/>
          <w:szCs w:val="20"/>
          <w:lang w:val="fr-CH"/>
        </w:rPr>
        <w:t xml:space="preserve">Mesdames et </w:t>
      </w:r>
      <w:r w:rsidR="00256B0F" w:rsidRPr="00624B64">
        <w:rPr>
          <w:rFonts w:ascii="Arial" w:eastAsia="Times New Roman" w:hAnsi="Arial" w:cs="Arial"/>
          <w:sz w:val="20"/>
          <w:szCs w:val="20"/>
          <w:lang w:val="fr-CH"/>
        </w:rPr>
        <w:t>Messieurs</w:t>
      </w:r>
      <w:r w:rsidR="00256B0F">
        <w:rPr>
          <w:rFonts w:ascii="Arial" w:eastAsia="Times New Roman" w:hAnsi="Arial" w:cs="Arial"/>
          <w:sz w:val="20"/>
          <w:szCs w:val="20"/>
          <w:lang w:val="fr-CH"/>
        </w:rPr>
        <w:t>,</w:t>
      </w:r>
    </w:p>
    <w:p w14:paraId="48C1CAEB" w14:textId="77777777" w:rsidR="00256B0F" w:rsidRPr="00624B64" w:rsidRDefault="00256B0F" w:rsidP="00EF7629">
      <w:pPr>
        <w:jc w:val="both"/>
        <w:rPr>
          <w:rFonts w:ascii="Calibri" w:eastAsia="Times New Roman" w:hAnsi="Calibri" w:cs="Calibri"/>
          <w:sz w:val="22"/>
          <w:szCs w:val="22"/>
          <w:lang w:val="fr-CH"/>
        </w:rPr>
      </w:pPr>
      <w:r w:rsidRPr="00624B64">
        <w:rPr>
          <w:rFonts w:ascii="Calibri" w:eastAsia="Times New Roman" w:hAnsi="Calibri" w:cs="Calibri"/>
          <w:sz w:val="22"/>
          <w:szCs w:val="22"/>
          <w:lang w:val="fr-CH"/>
        </w:rPr>
        <w:t> </w:t>
      </w:r>
      <w:bookmarkStart w:id="0" w:name="_GoBack"/>
      <w:bookmarkEnd w:id="0"/>
    </w:p>
    <w:p w14:paraId="4D926AE4" w14:textId="77777777" w:rsidR="00256B0F" w:rsidRPr="00624B64" w:rsidRDefault="00256B0F" w:rsidP="00EF7629">
      <w:pPr>
        <w:jc w:val="both"/>
        <w:rPr>
          <w:rFonts w:ascii="Calibri" w:eastAsia="Times New Roman" w:hAnsi="Calibri" w:cs="Calibri"/>
          <w:sz w:val="22"/>
          <w:szCs w:val="22"/>
          <w:lang w:val="fr-CH"/>
        </w:rPr>
      </w:pPr>
      <w:r w:rsidRPr="00624B64">
        <w:rPr>
          <w:rFonts w:ascii="Calibri" w:eastAsia="Times New Roman" w:hAnsi="Calibri" w:cs="Calibri"/>
          <w:sz w:val="22"/>
          <w:szCs w:val="22"/>
          <w:lang w:val="fr-CH"/>
        </w:rPr>
        <w:t> </w:t>
      </w:r>
    </w:p>
    <w:p w14:paraId="051B9EA6"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Veuillez trouver ci-dessous une</w:t>
      </w:r>
      <w:r w:rsidRPr="00624B64">
        <w:rPr>
          <w:rFonts w:ascii="Arial" w:eastAsia="Times New Roman" w:hAnsi="Arial" w:cs="Arial"/>
          <w:b/>
          <w:bCs/>
          <w:sz w:val="20"/>
          <w:szCs w:val="20"/>
          <w:lang w:val="fr-CH"/>
        </w:rPr>
        <w:t> information concernant l’allocation pour perte de gain APG COVID-19</w:t>
      </w:r>
    </w:p>
    <w:p w14:paraId="0FA1F669"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 </w:t>
      </w:r>
    </w:p>
    <w:p w14:paraId="5376E526"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shd w:val="clear" w:color="auto" w:fill="FFFFFF"/>
          <w:lang w:val="fr-CH"/>
        </w:rPr>
        <w:t>Le 16 avril 2020, le Conseil fédéral a décidé d’étendre le droit à l’allocation pour perte de gain COVID-19. Désormais, les indépendants qui ne sont touchés qu’indirectement par les mesures officielles de lutte contre la pandémie auront aussi droit à une allocation</w:t>
      </w:r>
      <w:r w:rsidRPr="00624B64">
        <w:rPr>
          <w:rFonts w:ascii="Arial" w:eastAsia="Times New Roman" w:hAnsi="Arial" w:cs="Arial"/>
          <w:sz w:val="20"/>
          <w:szCs w:val="20"/>
          <w:u w:val="single"/>
          <w:shd w:val="clear" w:color="auto" w:fill="FFFFFF"/>
          <w:lang w:val="fr-CH"/>
        </w:rPr>
        <w:t> </w:t>
      </w:r>
      <w:r w:rsidRPr="00624B64">
        <w:rPr>
          <w:rFonts w:ascii="Arial" w:eastAsia="Times New Roman" w:hAnsi="Arial" w:cs="Arial"/>
          <w:sz w:val="20"/>
          <w:szCs w:val="20"/>
          <w:shd w:val="clear" w:color="auto" w:fill="FFFFFF"/>
          <w:lang w:val="fr-CH"/>
        </w:rPr>
        <w:t>s’ils sont autorisés à travailler, mais que leur activité a diminué ou pris fin à cause desdites mesures.</w:t>
      </w:r>
      <w:r w:rsidRPr="00624B64">
        <w:rPr>
          <w:rFonts w:ascii="Arial" w:eastAsia="Times New Roman" w:hAnsi="Arial" w:cs="Arial"/>
          <w:sz w:val="20"/>
          <w:szCs w:val="20"/>
          <w:lang w:val="fr-CH"/>
        </w:rPr>
        <w:t> L’OFAG a confirmé que les entreprises vitivinicoles peuvent également en bénéficier. </w:t>
      </w:r>
      <w:r w:rsidRPr="00624B64">
        <w:rPr>
          <w:rFonts w:ascii="Arial" w:eastAsia="Times New Roman" w:hAnsi="Arial" w:cs="Arial"/>
          <w:sz w:val="20"/>
          <w:szCs w:val="20"/>
          <w:shd w:val="clear" w:color="auto" w:fill="FFFFFF"/>
          <w:lang w:val="fr-CH"/>
        </w:rPr>
        <w:t>Peuvent donc aussi déclarer une perte de revenu les entreprises vitivinicoles qui n’ont certes pas dû fermer boutique, mais qui ont par exemple connu une baisse importante de leur chiffre d’affaires en raison de la fermeture des restaurants, </w:t>
      </w:r>
      <w:r w:rsidRPr="00624B64">
        <w:rPr>
          <w:rFonts w:ascii="Arial" w:eastAsia="Times New Roman" w:hAnsi="Arial" w:cs="Arial"/>
          <w:sz w:val="20"/>
          <w:szCs w:val="20"/>
          <w:lang w:val="fr-CH"/>
        </w:rPr>
        <w:t>c</w:t>
      </w:r>
      <w:r w:rsidRPr="00624B64">
        <w:rPr>
          <w:rFonts w:ascii="Arial" w:eastAsia="Times New Roman" w:hAnsi="Arial" w:cs="Arial"/>
          <w:sz w:val="20"/>
          <w:szCs w:val="20"/>
          <w:shd w:val="clear" w:color="auto" w:fill="FFFFFF"/>
          <w:lang w:val="fr-CH"/>
        </w:rPr>
        <w:t>eci à condition </w:t>
      </w:r>
      <w:r w:rsidRPr="00624B64">
        <w:rPr>
          <w:rFonts w:ascii="Arial" w:eastAsia="Times New Roman" w:hAnsi="Arial" w:cs="Arial"/>
          <w:sz w:val="20"/>
          <w:szCs w:val="20"/>
          <w:lang w:val="fr-CH"/>
        </w:rPr>
        <w:t>que le revenu de l’activité lucrative soumis à l’AVS en 2019 se situe entre CHF 10’000 et CHF 90’000. L’allocation est fixée sur la base de la dernière décision de cotisations pour 2019.</w:t>
      </w:r>
    </w:p>
    <w:p w14:paraId="1341B5D4"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 </w:t>
      </w:r>
    </w:p>
    <w:p w14:paraId="5AE94361"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L’allocation n’est pas versée automatiquement. Vous devez en faire vous-même la demande auprès de votre caisse de compensation au moyen du formulaire du site web de votre caisse de compensation, auprès de laquelle vous payez vos cotisations d’assurances sociales. Vous trouvez les adresses sous </w:t>
      </w:r>
      <w:hyperlink r:id="rId8" w:history="1">
        <w:r w:rsidRPr="00624B64">
          <w:rPr>
            <w:rFonts w:ascii="Arial" w:eastAsia="Times New Roman" w:hAnsi="Arial" w:cs="Arial"/>
            <w:color w:val="0000FF"/>
            <w:sz w:val="20"/>
            <w:szCs w:val="20"/>
            <w:u w:val="single"/>
            <w:lang w:val="fr-CH"/>
          </w:rPr>
          <w:t>https://www.ahv-iv.ch/de/Contacts</w:t>
        </w:r>
      </w:hyperlink>
      <w:r w:rsidRPr="00624B64">
        <w:rPr>
          <w:rFonts w:ascii="Arial" w:eastAsia="Times New Roman" w:hAnsi="Arial" w:cs="Arial"/>
          <w:sz w:val="20"/>
          <w:szCs w:val="20"/>
          <w:lang w:val="fr-CH"/>
        </w:rPr>
        <w:t>. Les prestations sont versées chaque mois à la fin du mois écoulé. Les allocations sont versées par les caisses de compensation AVS.</w:t>
      </w:r>
    </w:p>
    <w:p w14:paraId="41CAD760"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 </w:t>
      </w:r>
    </w:p>
    <w:p w14:paraId="1DB55060"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u w:val="single"/>
          <w:lang w:val="fr-CH"/>
        </w:rPr>
        <w:t>L’allocation peut être versée avec effet rétroactif à compter du 17 mars 2020</w:t>
      </w:r>
      <w:r w:rsidRPr="00624B64">
        <w:rPr>
          <w:rFonts w:ascii="Arial" w:eastAsia="Times New Roman" w:hAnsi="Arial" w:cs="Arial"/>
          <w:sz w:val="20"/>
          <w:szCs w:val="20"/>
          <w:lang w:val="fr-CH"/>
        </w:rPr>
        <w:t>. Le droit à l’allocation prendra fin lorsque les mesures destinées à lutter contre le coronavirus seront levées. L’indemnité se monte à 80 % du revenu moyen soumis à l’AVS de l’activité lucrative obtenu avant le début du droit, mais au plus à </w:t>
      </w:r>
      <w:proofErr w:type="gramStart"/>
      <w:r w:rsidRPr="00624B64">
        <w:rPr>
          <w:rFonts w:ascii="Arial" w:eastAsia="Times New Roman" w:hAnsi="Arial" w:cs="Arial"/>
          <w:sz w:val="20"/>
          <w:szCs w:val="20"/>
          <w:u w:val="single"/>
          <w:lang w:val="fr-CH"/>
        </w:rPr>
        <w:t>196  francs</w:t>
      </w:r>
      <w:proofErr w:type="gramEnd"/>
      <w:r w:rsidRPr="00624B64">
        <w:rPr>
          <w:rFonts w:ascii="Arial" w:eastAsia="Times New Roman" w:hAnsi="Arial" w:cs="Arial"/>
          <w:sz w:val="20"/>
          <w:szCs w:val="20"/>
          <w:u w:val="single"/>
          <w:lang w:val="fr-CH"/>
        </w:rPr>
        <w:t xml:space="preserve"> par jour</w:t>
      </w:r>
      <w:r w:rsidRPr="00624B64">
        <w:rPr>
          <w:rFonts w:ascii="Arial" w:eastAsia="Times New Roman" w:hAnsi="Arial" w:cs="Arial"/>
          <w:sz w:val="20"/>
          <w:szCs w:val="20"/>
          <w:lang w:val="fr-CH"/>
        </w:rPr>
        <w:t>. Le montant maximal de l’indemnité journalière est atteint, pour un employé, avec un salaire mensuel moyen de 7’350 francs (7’350 x 0,8 / 30 jours = 196 francs/jour). Les indépendants peuvent demander pour leurs employés des indemnités de chômage partiel. Pour eux-mêmes, ils doivent demander l’allocation perte de gain.</w:t>
      </w:r>
    </w:p>
    <w:p w14:paraId="4FD925D3"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 </w:t>
      </w:r>
    </w:p>
    <w:p w14:paraId="588CFD45" w14:textId="18FBB800"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Vous trouverez de plus amples informations sur le site de l’OFAS </w:t>
      </w:r>
      <w:hyperlink r:id="rId9" w:anchor="-744063188" w:history="1">
        <w:r w:rsidRPr="00624B64">
          <w:rPr>
            <w:rFonts w:ascii="Arial" w:eastAsia="Times New Roman" w:hAnsi="Arial" w:cs="Arial"/>
            <w:color w:val="0000FF"/>
            <w:sz w:val="20"/>
            <w:szCs w:val="20"/>
            <w:u w:val="single"/>
            <w:lang w:val="fr-CH"/>
          </w:rPr>
          <w:t>https://www.bsv.admin.ch/bsv/fr/home/assurances-sociales/eo-msv/grundlagen-und-gesetze/eo-corona.html#-744063188</w:t>
        </w:r>
      </w:hyperlink>
      <w:r w:rsidRPr="00624B64">
        <w:rPr>
          <w:rFonts w:ascii="Arial" w:eastAsia="Times New Roman" w:hAnsi="Arial" w:cs="Arial"/>
          <w:sz w:val="20"/>
          <w:szCs w:val="20"/>
          <w:lang w:val="fr-CH"/>
        </w:rPr>
        <w:t> ou encore sur le site de l’</w:t>
      </w:r>
      <w:r>
        <w:rPr>
          <w:rFonts w:ascii="Arial" w:eastAsia="Times New Roman" w:hAnsi="Arial" w:cs="Arial"/>
          <w:sz w:val="20"/>
          <w:szCs w:val="20"/>
          <w:lang w:val="fr-CH"/>
        </w:rPr>
        <w:t>AVS</w:t>
      </w:r>
      <w:r w:rsidRPr="00624B64">
        <w:rPr>
          <w:rFonts w:ascii="Arial" w:eastAsia="Times New Roman" w:hAnsi="Arial" w:cs="Arial"/>
          <w:sz w:val="20"/>
          <w:szCs w:val="20"/>
          <w:lang w:val="fr-CH"/>
        </w:rPr>
        <w:t> </w:t>
      </w:r>
      <w:hyperlink r:id="rId10" w:history="1">
        <w:r w:rsidRPr="00624B64">
          <w:rPr>
            <w:rFonts w:ascii="Arial" w:eastAsia="Times New Roman" w:hAnsi="Arial" w:cs="Arial"/>
            <w:color w:val="0000FF"/>
            <w:sz w:val="20"/>
            <w:szCs w:val="20"/>
            <w:u w:val="single"/>
            <w:lang w:val="fr-CH"/>
          </w:rPr>
          <w:t>https://www.ahv-iv.ch/fr/</w:t>
        </w:r>
      </w:hyperlink>
    </w:p>
    <w:p w14:paraId="33DD364E"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 </w:t>
      </w:r>
    </w:p>
    <w:p w14:paraId="487919F0"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Nous vous remercions de bien vouloir nous informer au cas où vous rencontreriez des problèmes dans cette démarche.</w:t>
      </w:r>
    </w:p>
    <w:p w14:paraId="68E4F097"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 </w:t>
      </w:r>
    </w:p>
    <w:p w14:paraId="31EEB9FB"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Belle journée et meilleures salutations</w:t>
      </w:r>
    </w:p>
    <w:p w14:paraId="2E61A5F4"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 </w:t>
      </w:r>
    </w:p>
    <w:p w14:paraId="73285E53" w14:textId="77777777" w:rsidR="00256B0F" w:rsidRPr="00624B64" w:rsidRDefault="00256B0F" w:rsidP="00EF7629">
      <w:pPr>
        <w:jc w:val="both"/>
        <w:rPr>
          <w:rFonts w:ascii="Calibri" w:eastAsia="Times New Roman" w:hAnsi="Calibri" w:cs="Calibri"/>
          <w:sz w:val="22"/>
          <w:szCs w:val="22"/>
          <w:lang w:val="fr-CH"/>
        </w:rPr>
      </w:pPr>
      <w:r w:rsidRPr="00624B64">
        <w:rPr>
          <w:rFonts w:ascii="Calibri" w:eastAsia="Times New Roman" w:hAnsi="Calibri" w:cs="Calibri"/>
          <w:sz w:val="22"/>
          <w:szCs w:val="22"/>
          <w:lang w:val="fr-CH"/>
        </w:rPr>
        <w:t> </w:t>
      </w:r>
    </w:p>
    <w:p w14:paraId="6EB78A70"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b/>
          <w:bCs/>
          <w:sz w:val="20"/>
          <w:szCs w:val="20"/>
          <w:lang w:val="fr-CH"/>
        </w:rPr>
        <w:t xml:space="preserve">Hélène </w:t>
      </w:r>
      <w:proofErr w:type="spellStart"/>
      <w:r w:rsidRPr="00624B64">
        <w:rPr>
          <w:rFonts w:ascii="Arial" w:eastAsia="Times New Roman" w:hAnsi="Arial" w:cs="Arial"/>
          <w:b/>
          <w:bCs/>
          <w:sz w:val="20"/>
          <w:szCs w:val="20"/>
          <w:lang w:val="fr-CH"/>
        </w:rPr>
        <w:t>Noirjean</w:t>
      </w:r>
      <w:proofErr w:type="spellEnd"/>
    </w:p>
    <w:p w14:paraId="1246E74C"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Secrétaire générale</w:t>
      </w:r>
    </w:p>
    <w:p w14:paraId="452404C8"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 </w:t>
      </w:r>
    </w:p>
    <w:p w14:paraId="11D85303" w14:textId="77777777" w:rsidR="00256B0F" w:rsidRPr="00624B64" w:rsidRDefault="00256B0F" w:rsidP="00EF7629">
      <w:pPr>
        <w:jc w:val="both"/>
        <w:rPr>
          <w:rFonts w:ascii="Calibri" w:eastAsia="Times New Roman" w:hAnsi="Calibri" w:cs="Calibri"/>
          <w:sz w:val="22"/>
          <w:szCs w:val="22"/>
          <w:lang w:val="fr-CH"/>
        </w:rPr>
      </w:pPr>
      <w:r w:rsidRPr="00624B64">
        <w:rPr>
          <w:rFonts w:ascii="Arial" w:eastAsia="Times New Roman" w:hAnsi="Arial" w:cs="Arial"/>
          <w:sz w:val="20"/>
          <w:szCs w:val="20"/>
          <w:lang w:val="fr-CH"/>
        </w:rPr>
        <w:t>Interprofession de la vigne et des vins suisses IVVS</w:t>
      </w:r>
    </w:p>
    <w:p w14:paraId="32F55236" w14:textId="77777777" w:rsidR="00256B0F" w:rsidRPr="00624B64" w:rsidRDefault="00256B0F" w:rsidP="00EF7629">
      <w:pPr>
        <w:jc w:val="both"/>
        <w:rPr>
          <w:rFonts w:ascii="Calibri" w:eastAsia="Times New Roman" w:hAnsi="Calibri" w:cs="Calibri"/>
          <w:sz w:val="22"/>
          <w:szCs w:val="22"/>
          <w:lang w:val="en-US"/>
        </w:rPr>
      </w:pPr>
      <w:r w:rsidRPr="00624B64">
        <w:rPr>
          <w:rFonts w:ascii="Arial" w:eastAsia="Times New Roman" w:hAnsi="Arial" w:cs="Arial"/>
          <w:sz w:val="20"/>
          <w:szCs w:val="20"/>
          <w:lang w:val="de-CH"/>
        </w:rPr>
        <w:t>Branchenverband Schweizer Reben und Weine BSRW</w:t>
      </w:r>
    </w:p>
    <w:p w14:paraId="085FBD55" w14:textId="77777777" w:rsidR="00256B0F" w:rsidRPr="00624B64" w:rsidRDefault="00256B0F" w:rsidP="00EF7629">
      <w:pPr>
        <w:jc w:val="both"/>
        <w:rPr>
          <w:rFonts w:ascii="Calibri" w:eastAsia="Times New Roman" w:hAnsi="Calibri" w:cs="Calibri"/>
          <w:sz w:val="22"/>
          <w:szCs w:val="22"/>
        </w:rPr>
      </w:pPr>
      <w:r w:rsidRPr="00624B64">
        <w:rPr>
          <w:rFonts w:ascii="Arial" w:eastAsia="Times New Roman" w:hAnsi="Arial" w:cs="Arial"/>
          <w:sz w:val="20"/>
          <w:szCs w:val="20"/>
          <w:lang w:val="it-CH"/>
        </w:rPr>
        <w:t>Organizzazione di categoria della vite e dei vini svizzeri</w:t>
      </w:r>
    </w:p>
    <w:p w14:paraId="008F7402" w14:textId="0D791C9E" w:rsidR="00256B0F" w:rsidRPr="00624B64" w:rsidRDefault="00256B0F" w:rsidP="00EF7629">
      <w:pPr>
        <w:jc w:val="both"/>
        <w:rPr>
          <w:rFonts w:ascii="Calibri" w:eastAsia="Times New Roman" w:hAnsi="Calibri" w:cs="Calibri"/>
          <w:sz w:val="22"/>
          <w:szCs w:val="22"/>
        </w:rPr>
      </w:pPr>
      <w:proofErr w:type="spellStart"/>
      <w:r w:rsidRPr="00624B64">
        <w:rPr>
          <w:rFonts w:ascii="Arial" w:eastAsia="Times New Roman" w:hAnsi="Arial" w:cs="Arial"/>
          <w:sz w:val="20"/>
          <w:szCs w:val="20"/>
          <w:lang w:val="de-CH"/>
        </w:rPr>
        <w:t>Belpstrasse</w:t>
      </w:r>
      <w:proofErr w:type="spellEnd"/>
      <w:r w:rsidRPr="00624B64">
        <w:rPr>
          <w:rFonts w:ascii="Arial" w:eastAsia="Times New Roman" w:hAnsi="Arial" w:cs="Arial"/>
          <w:sz w:val="20"/>
          <w:szCs w:val="20"/>
          <w:lang w:val="de-CH"/>
        </w:rPr>
        <w:t xml:space="preserve"> 26</w:t>
      </w:r>
    </w:p>
    <w:p w14:paraId="41BD7472" w14:textId="3F627F4E" w:rsidR="00256B0F" w:rsidRPr="00624B64" w:rsidRDefault="00256B0F" w:rsidP="00EF7629">
      <w:pPr>
        <w:jc w:val="both"/>
        <w:rPr>
          <w:rFonts w:ascii="Calibri" w:eastAsia="Times New Roman" w:hAnsi="Calibri" w:cs="Calibri"/>
          <w:sz w:val="22"/>
          <w:szCs w:val="22"/>
        </w:rPr>
      </w:pPr>
      <w:r w:rsidRPr="00624B64">
        <w:rPr>
          <w:rFonts w:ascii="Arial" w:eastAsia="Times New Roman" w:hAnsi="Arial" w:cs="Arial"/>
          <w:sz w:val="20"/>
          <w:szCs w:val="20"/>
          <w:lang w:val="de-CH"/>
        </w:rPr>
        <w:t xml:space="preserve">3007 </w:t>
      </w:r>
      <w:proofErr w:type="spellStart"/>
      <w:r w:rsidRPr="00624B64">
        <w:rPr>
          <w:rFonts w:ascii="Arial" w:eastAsia="Times New Roman" w:hAnsi="Arial" w:cs="Arial"/>
          <w:sz w:val="20"/>
          <w:szCs w:val="20"/>
          <w:lang w:val="de-CH"/>
        </w:rPr>
        <w:t>Berne</w:t>
      </w:r>
      <w:proofErr w:type="spellEnd"/>
    </w:p>
    <w:p w14:paraId="1C29007C" w14:textId="77777777" w:rsidR="00256B0F" w:rsidRPr="00624B64" w:rsidRDefault="00256B0F" w:rsidP="00EF7629">
      <w:pPr>
        <w:jc w:val="both"/>
        <w:rPr>
          <w:rFonts w:ascii="Calibri" w:eastAsia="Times New Roman" w:hAnsi="Calibri" w:cs="Calibri"/>
          <w:sz w:val="22"/>
          <w:szCs w:val="22"/>
        </w:rPr>
      </w:pPr>
      <w:r w:rsidRPr="00624B64">
        <w:rPr>
          <w:rFonts w:ascii="Arial" w:eastAsia="Times New Roman" w:hAnsi="Arial" w:cs="Arial"/>
          <w:sz w:val="20"/>
          <w:szCs w:val="20"/>
          <w:lang w:val="de-CH"/>
        </w:rPr>
        <w:t>+41 31 398 52 60</w:t>
      </w:r>
    </w:p>
    <w:p w14:paraId="7FE57A3B" w14:textId="40BAB4F8" w:rsidR="00256B0F" w:rsidRPr="00624B64" w:rsidRDefault="00256B0F" w:rsidP="00EF7629">
      <w:pPr>
        <w:jc w:val="both"/>
        <w:rPr>
          <w:rFonts w:ascii="Calibri" w:eastAsia="Times New Roman" w:hAnsi="Calibri" w:cs="Calibri"/>
          <w:sz w:val="22"/>
          <w:szCs w:val="22"/>
        </w:rPr>
      </w:pPr>
      <w:r w:rsidRPr="00624B64">
        <w:rPr>
          <w:rFonts w:ascii="Arial" w:eastAsia="Times New Roman" w:hAnsi="Arial" w:cs="Arial"/>
          <w:sz w:val="20"/>
          <w:szCs w:val="20"/>
          <w:lang w:val="de-CH"/>
        </w:rPr>
        <w:t>+41 79 394 80 87 </w:t>
      </w:r>
    </w:p>
    <w:p w14:paraId="727741E7" w14:textId="55BD5B92" w:rsidR="002B6916" w:rsidRPr="00256B0F" w:rsidRDefault="00256B0F" w:rsidP="00EF7629">
      <w:pPr>
        <w:jc w:val="both"/>
        <w:rPr>
          <w:rFonts w:ascii="Calibri" w:eastAsia="Times New Roman" w:hAnsi="Calibri" w:cs="Calibri"/>
          <w:sz w:val="22"/>
          <w:szCs w:val="22"/>
        </w:rPr>
      </w:pPr>
      <w:r w:rsidRPr="00624B64">
        <w:rPr>
          <w:rFonts w:ascii="Arial" w:eastAsia="Times New Roman" w:hAnsi="Arial" w:cs="Arial"/>
          <w:sz w:val="20"/>
          <w:szCs w:val="20"/>
          <w:lang w:val="fr-CH"/>
        </w:rPr>
        <w:fldChar w:fldCharType="begin"/>
      </w:r>
      <w:r w:rsidRPr="00624B64">
        <w:rPr>
          <w:rFonts w:ascii="Arial" w:eastAsia="Times New Roman" w:hAnsi="Arial" w:cs="Arial"/>
          <w:sz w:val="20"/>
          <w:szCs w:val="20"/>
          <w:lang w:val="fr-CH"/>
        </w:rPr>
        <w:instrText xml:space="preserve"> HYPERLINK "mailto:helene.noirjean@fsv.ch" </w:instrText>
      </w:r>
      <w:r w:rsidRPr="00624B64">
        <w:rPr>
          <w:rFonts w:ascii="Arial" w:eastAsia="Times New Roman" w:hAnsi="Arial" w:cs="Arial"/>
          <w:sz w:val="20"/>
          <w:szCs w:val="20"/>
          <w:lang w:val="fr-CH"/>
        </w:rPr>
        <w:fldChar w:fldCharType="separate"/>
      </w:r>
      <w:r w:rsidRPr="00624B64">
        <w:rPr>
          <w:rFonts w:ascii="Arial" w:eastAsia="Times New Roman" w:hAnsi="Arial" w:cs="Arial"/>
          <w:color w:val="0000FF"/>
          <w:sz w:val="20"/>
          <w:szCs w:val="20"/>
          <w:u w:val="single"/>
          <w:lang w:val="de-CH"/>
        </w:rPr>
        <w:t>helene.noirjean@fsv.ch</w:t>
      </w:r>
      <w:r w:rsidRPr="00624B64">
        <w:rPr>
          <w:rFonts w:ascii="Arial" w:eastAsia="Times New Roman" w:hAnsi="Arial" w:cs="Arial"/>
          <w:sz w:val="20"/>
          <w:szCs w:val="20"/>
          <w:lang w:val="fr-CH"/>
        </w:rPr>
        <w:fldChar w:fldCharType="end"/>
      </w:r>
    </w:p>
    <w:sectPr w:rsidR="002B6916" w:rsidRPr="00256B0F" w:rsidSect="002D1229">
      <w:footerReference w:type="default" r:id="rId11"/>
      <w:headerReference w:type="first" r:id="rId12"/>
      <w:footerReference w:type="first" r:id="rId13"/>
      <w:pgSz w:w="11900" w:h="16840"/>
      <w:pgMar w:top="1660"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48C8F" w14:textId="77777777" w:rsidR="003742B7" w:rsidRDefault="003742B7" w:rsidP="00393DB6">
      <w:r>
        <w:separator/>
      </w:r>
    </w:p>
  </w:endnote>
  <w:endnote w:type="continuationSeparator" w:id="0">
    <w:p w14:paraId="03DF01D8" w14:textId="77777777" w:rsidR="003742B7" w:rsidRDefault="003742B7" w:rsidP="0039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5B1E" w14:textId="77777777" w:rsidR="007074D0" w:rsidRDefault="007074D0" w:rsidP="008B332A">
    <w:pPr>
      <w:pStyle w:val="Pidipagina"/>
      <w:tabs>
        <w:tab w:val="left" w:pos="1150"/>
      </w:tabs>
      <w:rPr>
        <w:rFonts w:ascii="Arial" w:hAnsi="Arial"/>
        <w:sz w:val="16"/>
        <w:szCs w:val="16"/>
      </w:rPr>
    </w:pPr>
    <w:r>
      <w:rPr>
        <w:rFonts w:ascii="Arial" w:hAnsi="Arial"/>
        <w:noProof/>
        <w:sz w:val="16"/>
        <w:szCs w:val="16"/>
        <w:lang w:eastAsia="it-IT"/>
      </w:rPr>
      <w:drawing>
        <wp:inline distT="0" distB="0" distL="0" distR="0" wp14:anchorId="124F788C" wp14:editId="6726FADB">
          <wp:extent cx="5812536" cy="67056"/>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tto-06.tif"/>
                  <pic:cNvPicPr/>
                </pic:nvPicPr>
                <pic:blipFill>
                  <a:blip r:embed="rId1">
                    <a:extLst>
                      <a:ext uri="{28A0092B-C50C-407E-A947-70E740481C1C}">
                        <a14:useLocalDpi xmlns:a14="http://schemas.microsoft.com/office/drawing/2010/main" val="0"/>
                      </a:ext>
                    </a:extLst>
                  </a:blip>
                  <a:stretch>
                    <a:fillRect/>
                  </a:stretch>
                </pic:blipFill>
                <pic:spPr>
                  <a:xfrm>
                    <a:off x="0" y="0"/>
                    <a:ext cx="5812536" cy="67056"/>
                  </a:xfrm>
                  <a:prstGeom prst="rect">
                    <a:avLst/>
                  </a:prstGeom>
                </pic:spPr>
              </pic:pic>
            </a:graphicData>
          </a:graphic>
        </wp:inline>
      </w:drawing>
    </w:r>
  </w:p>
  <w:p w14:paraId="3EE37872" w14:textId="77777777" w:rsidR="007074D0" w:rsidRDefault="007074D0" w:rsidP="008B332A">
    <w:pPr>
      <w:pStyle w:val="Pidipagina"/>
      <w:tabs>
        <w:tab w:val="left" w:pos="1150"/>
      </w:tabs>
      <w:ind w:left="1134"/>
      <w:rPr>
        <w:rFonts w:ascii="Arial" w:hAnsi="Arial"/>
        <w:sz w:val="16"/>
        <w:szCs w:val="16"/>
      </w:rPr>
    </w:pPr>
  </w:p>
  <w:p w14:paraId="3790927E" w14:textId="1BE12A3F" w:rsidR="007074D0" w:rsidRDefault="007074D0" w:rsidP="008B332A">
    <w:pPr>
      <w:pStyle w:val="Pidipagina"/>
      <w:tabs>
        <w:tab w:val="left" w:pos="1150"/>
      </w:tabs>
      <w:rPr>
        <w:rFonts w:ascii="Arial" w:hAnsi="Arial"/>
        <w:sz w:val="16"/>
        <w:szCs w:val="16"/>
      </w:rPr>
    </w:pPr>
    <w:r w:rsidRPr="00B44B14">
      <w:rPr>
        <w:rFonts w:ascii="Arial" w:hAnsi="Arial"/>
        <w:spacing w:val="1"/>
        <w:sz w:val="16"/>
        <w:szCs w:val="16"/>
      </w:rPr>
      <w:t>Interprofessione della Vite e del Vino</w:t>
    </w:r>
    <w:r w:rsidRPr="00431126">
      <w:rPr>
        <w:rFonts w:ascii="Arial" w:hAnsi="Arial"/>
        <w:color w:val="800000"/>
        <w:spacing w:val="1"/>
        <w:sz w:val="16"/>
        <w:szCs w:val="16"/>
      </w:rPr>
      <w:t xml:space="preserve"> </w:t>
    </w:r>
    <w:r w:rsidRPr="00DF39BA">
      <w:rPr>
        <w:rFonts w:ascii="Arial" w:hAnsi="Arial"/>
        <w:spacing w:val="1"/>
        <w:sz w:val="16"/>
        <w:szCs w:val="16"/>
      </w:rPr>
      <w:t xml:space="preserve">Ticinese </w:t>
    </w:r>
  </w:p>
  <w:p w14:paraId="4050C6E3" w14:textId="75779986" w:rsidR="007074D0" w:rsidRPr="008B332A" w:rsidRDefault="007074D0" w:rsidP="008B332A">
    <w:pPr>
      <w:pStyle w:val="Pidipagina"/>
      <w:tabs>
        <w:tab w:val="clear" w:pos="4819"/>
        <w:tab w:val="clear" w:pos="9638"/>
        <w:tab w:val="left" w:pos="1150"/>
      </w:tabs>
      <w:rPr>
        <w:rFonts w:ascii="Arial" w:hAnsi="Arial"/>
        <w:spacing w:val="1"/>
        <w:sz w:val="16"/>
        <w:szCs w:val="16"/>
      </w:rPr>
    </w:pPr>
    <w:r w:rsidRPr="000A7FD5">
      <w:rPr>
        <w:rFonts w:ascii="Arial" w:hAnsi="Arial"/>
        <w:spacing w:val="1"/>
        <w:sz w:val="16"/>
        <w:szCs w:val="16"/>
      </w:rPr>
      <w:t xml:space="preserve">Via Ghitello 3 – 6834 Morbio Inferiore </w:t>
    </w:r>
    <w:r w:rsidRPr="00FA4C1B">
      <w:rPr>
        <w:rFonts w:ascii="Arial" w:hAnsi="Arial"/>
        <w:color w:val="800000"/>
        <w:spacing w:val="1"/>
        <w:sz w:val="16"/>
        <w:szCs w:val="16"/>
      </w:rPr>
      <w:sym w:font="Symbol" w:char="F0B7"/>
    </w:r>
    <w:r w:rsidRPr="00DF39BA">
      <w:rPr>
        <w:rFonts w:ascii="Arial" w:hAnsi="Arial"/>
        <w:spacing w:val="1"/>
        <w:sz w:val="16"/>
        <w:szCs w:val="16"/>
      </w:rPr>
      <w:t xml:space="preserve"> </w:t>
    </w:r>
    <w:r w:rsidRPr="00FA4C1B">
      <w:rPr>
        <w:rFonts w:ascii="Arial" w:hAnsi="Arial"/>
        <w:spacing w:val="1"/>
        <w:sz w:val="16"/>
        <w:szCs w:val="16"/>
      </w:rPr>
      <w:t>T</w:t>
    </w:r>
    <w:r w:rsidRPr="00DF39BA">
      <w:rPr>
        <w:rFonts w:ascii="Arial" w:hAnsi="Arial"/>
        <w:spacing w:val="1"/>
        <w:sz w:val="16"/>
        <w:szCs w:val="16"/>
      </w:rPr>
      <w:t xml:space="preserve"> + 41 (0)91 690 13 53 </w:t>
    </w:r>
    <w:r w:rsidRPr="00FA4C1B">
      <w:rPr>
        <w:rFonts w:ascii="Arial" w:hAnsi="Arial"/>
        <w:color w:val="800000"/>
        <w:spacing w:val="1"/>
        <w:sz w:val="16"/>
        <w:szCs w:val="16"/>
      </w:rPr>
      <w:sym w:font="Symbol" w:char="F0B7"/>
    </w:r>
    <w:r w:rsidRPr="00DF39BA">
      <w:rPr>
        <w:rFonts w:ascii="Arial" w:hAnsi="Arial"/>
        <w:spacing w:val="1"/>
        <w:sz w:val="16"/>
        <w:szCs w:val="16"/>
      </w:rPr>
      <w:t xml:space="preserve"> </w:t>
    </w:r>
    <w:r w:rsidRPr="00FA4C1B">
      <w:rPr>
        <w:rFonts w:ascii="Arial" w:hAnsi="Arial"/>
        <w:spacing w:val="1"/>
        <w:sz w:val="16"/>
        <w:szCs w:val="16"/>
      </w:rPr>
      <w:t>M</w:t>
    </w:r>
    <w:r w:rsidRPr="00DF39BA">
      <w:rPr>
        <w:rFonts w:ascii="Arial" w:hAnsi="Arial"/>
        <w:spacing w:val="1"/>
        <w:sz w:val="16"/>
        <w:szCs w:val="16"/>
      </w:rPr>
      <w:t xml:space="preserve"> + 41 (0)79 198 46 25</w:t>
    </w:r>
    <w:r>
      <w:rPr>
        <w:rFonts w:ascii="Arial" w:hAnsi="Arial"/>
        <w:spacing w:val="1"/>
        <w:sz w:val="16"/>
        <w:szCs w:val="16"/>
      </w:rPr>
      <w:t xml:space="preserve"> </w:t>
    </w:r>
    <w:r w:rsidRPr="00DF39BA">
      <w:rPr>
        <w:rFonts w:ascii="Arial" w:hAnsi="Arial"/>
        <w:color w:val="800000"/>
        <w:spacing w:val="1"/>
        <w:sz w:val="16"/>
        <w:szCs w:val="16"/>
      </w:rPr>
      <w:t>info@</w:t>
    </w:r>
    <w:r>
      <w:rPr>
        <w:rFonts w:ascii="Arial" w:hAnsi="Arial"/>
        <w:color w:val="800000"/>
        <w:spacing w:val="1"/>
        <w:sz w:val="16"/>
        <w:szCs w:val="16"/>
      </w:rPr>
      <w:t>ivvt</w:t>
    </w:r>
    <w:r w:rsidRPr="00DF39BA">
      <w:rPr>
        <w:rFonts w:ascii="Arial" w:hAnsi="Arial"/>
        <w:color w:val="800000"/>
        <w:spacing w:val="1"/>
        <w:sz w:val="16"/>
        <w:szCs w:val="16"/>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7EA2" w14:textId="77777777" w:rsidR="007074D0" w:rsidRDefault="007074D0" w:rsidP="000450D1">
    <w:pPr>
      <w:pStyle w:val="Pidipagina"/>
      <w:tabs>
        <w:tab w:val="left" w:pos="1150"/>
      </w:tabs>
      <w:rPr>
        <w:rFonts w:ascii="Arial" w:hAnsi="Arial"/>
        <w:sz w:val="16"/>
        <w:szCs w:val="16"/>
      </w:rPr>
    </w:pPr>
    <w:r>
      <w:rPr>
        <w:rFonts w:ascii="Arial" w:hAnsi="Arial"/>
        <w:noProof/>
        <w:sz w:val="16"/>
        <w:szCs w:val="16"/>
        <w:lang w:eastAsia="it-IT"/>
      </w:rPr>
      <w:drawing>
        <wp:inline distT="0" distB="0" distL="0" distR="0" wp14:anchorId="3FBF46A0" wp14:editId="6335B99A">
          <wp:extent cx="5812536" cy="67056"/>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tto-06.tif"/>
                  <pic:cNvPicPr/>
                </pic:nvPicPr>
                <pic:blipFill>
                  <a:blip r:embed="rId1">
                    <a:extLst>
                      <a:ext uri="{28A0092B-C50C-407E-A947-70E740481C1C}">
                        <a14:useLocalDpi xmlns:a14="http://schemas.microsoft.com/office/drawing/2010/main" val="0"/>
                      </a:ext>
                    </a:extLst>
                  </a:blip>
                  <a:stretch>
                    <a:fillRect/>
                  </a:stretch>
                </pic:blipFill>
                <pic:spPr>
                  <a:xfrm>
                    <a:off x="0" y="0"/>
                    <a:ext cx="5812536" cy="67056"/>
                  </a:xfrm>
                  <a:prstGeom prst="rect">
                    <a:avLst/>
                  </a:prstGeom>
                </pic:spPr>
              </pic:pic>
            </a:graphicData>
          </a:graphic>
        </wp:inline>
      </w:drawing>
    </w:r>
  </w:p>
  <w:p w14:paraId="3824D588" w14:textId="77777777" w:rsidR="007074D0" w:rsidRDefault="007074D0" w:rsidP="000450D1">
    <w:pPr>
      <w:pStyle w:val="Pidipagina"/>
      <w:tabs>
        <w:tab w:val="left" w:pos="1150"/>
      </w:tabs>
      <w:ind w:left="1134"/>
      <w:rPr>
        <w:rFonts w:ascii="Arial" w:hAnsi="Arial"/>
        <w:sz w:val="16"/>
        <w:szCs w:val="16"/>
      </w:rPr>
    </w:pPr>
  </w:p>
  <w:p w14:paraId="7820A396" w14:textId="32C2BA8C" w:rsidR="007074D0" w:rsidRDefault="007074D0" w:rsidP="000450D1">
    <w:pPr>
      <w:pStyle w:val="Pidipagina"/>
      <w:tabs>
        <w:tab w:val="left" w:pos="1150"/>
      </w:tabs>
      <w:rPr>
        <w:rFonts w:ascii="Arial" w:hAnsi="Arial"/>
        <w:sz w:val="16"/>
        <w:szCs w:val="16"/>
      </w:rPr>
    </w:pPr>
    <w:r w:rsidRPr="00B44B14">
      <w:rPr>
        <w:rFonts w:ascii="Arial" w:hAnsi="Arial"/>
        <w:spacing w:val="1"/>
        <w:sz w:val="16"/>
        <w:szCs w:val="16"/>
      </w:rPr>
      <w:t>Interprofessione della Vite e del Vino</w:t>
    </w:r>
    <w:r w:rsidRPr="00431126">
      <w:rPr>
        <w:rFonts w:ascii="Arial" w:hAnsi="Arial"/>
        <w:color w:val="800000"/>
        <w:spacing w:val="1"/>
        <w:sz w:val="16"/>
        <w:szCs w:val="16"/>
      </w:rPr>
      <w:t xml:space="preserve"> </w:t>
    </w:r>
    <w:r w:rsidRPr="00DF39BA">
      <w:rPr>
        <w:rFonts w:ascii="Arial" w:hAnsi="Arial"/>
        <w:spacing w:val="1"/>
        <w:sz w:val="16"/>
        <w:szCs w:val="16"/>
      </w:rPr>
      <w:t xml:space="preserve">Ticinese </w:t>
    </w:r>
  </w:p>
  <w:p w14:paraId="6641AC2D" w14:textId="40C61FEA" w:rsidR="007074D0" w:rsidRPr="00BB47EA" w:rsidRDefault="007074D0" w:rsidP="000450D1">
    <w:pPr>
      <w:pStyle w:val="Pidipagina"/>
      <w:tabs>
        <w:tab w:val="clear" w:pos="4819"/>
        <w:tab w:val="clear" w:pos="9638"/>
        <w:tab w:val="left" w:pos="1150"/>
      </w:tabs>
      <w:rPr>
        <w:rFonts w:ascii="Arial" w:hAnsi="Arial"/>
        <w:spacing w:val="1"/>
        <w:sz w:val="16"/>
        <w:szCs w:val="16"/>
      </w:rPr>
    </w:pPr>
    <w:r w:rsidRPr="00BB47EA">
      <w:rPr>
        <w:rFonts w:ascii="Arial" w:hAnsi="Arial"/>
        <w:spacing w:val="1"/>
        <w:sz w:val="16"/>
        <w:szCs w:val="16"/>
      </w:rPr>
      <w:t xml:space="preserve">Via Ghitello 3 – 6834 Morbio Inferiore </w:t>
    </w:r>
    <w:r w:rsidRPr="00FA4C1B">
      <w:rPr>
        <w:rFonts w:ascii="Arial" w:hAnsi="Arial"/>
        <w:color w:val="800000"/>
        <w:spacing w:val="1"/>
        <w:sz w:val="16"/>
        <w:szCs w:val="16"/>
      </w:rPr>
      <w:sym w:font="Symbol" w:char="F0B7"/>
    </w:r>
    <w:r w:rsidRPr="00BB47EA">
      <w:rPr>
        <w:rFonts w:ascii="Arial" w:hAnsi="Arial"/>
        <w:spacing w:val="1"/>
        <w:sz w:val="16"/>
        <w:szCs w:val="16"/>
      </w:rPr>
      <w:t xml:space="preserve"> T + 41 (0)91 690 13 53 </w:t>
    </w:r>
    <w:r w:rsidRPr="00FA4C1B">
      <w:rPr>
        <w:rFonts w:ascii="Arial" w:hAnsi="Arial"/>
        <w:color w:val="800000"/>
        <w:spacing w:val="1"/>
        <w:sz w:val="16"/>
        <w:szCs w:val="16"/>
      </w:rPr>
      <w:sym w:font="Symbol" w:char="F0B7"/>
    </w:r>
    <w:r w:rsidRPr="00BB47EA">
      <w:rPr>
        <w:rFonts w:ascii="Arial" w:hAnsi="Arial"/>
        <w:spacing w:val="1"/>
        <w:sz w:val="16"/>
        <w:szCs w:val="16"/>
      </w:rPr>
      <w:t xml:space="preserve"> M + 41 (0)79 198 46 25 </w:t>
    </w:r>
    <w:r w:rsidRPr="00BB47EA">
      <w:rPr>
        <w:rFonts w:ascii="Arial" w:hAnsi="Arial"/>
        <w:color w:val="800000"/>
        <w:spacing w:val="1"/>
        <w:sz w:val="16"/>
        <w:szCs w:val="16"/>
      </w:rPr>
      <w:t>info@</w:t>
    </w:r>
    <w:r>
      <w:rPr>
        <w:rFonts w:ascii="Arial" w:hAnsi="Arial"/>
        <w:color w:val="800000"/>
        <w:spacing w:val="1"/>
        <w:sz w:val="16"/>
        <w:szCs w:val="16"/>
      </w:rPr>
      <w:t>ivvt</w:t>
    </w:r>
    <w:r w:rsidRPr="00BB47EA">
      <w:rPr>
        <w:rFonts w:ascii="Arial" w:hAnsi="Arial"/>
        <w:color w:val="800000"/>
        <w:spacing w:val="1"/>
        <w:sz w:val="16"/>
        <w:szCs w:val="16"/>
      </w:rPr>
      <w:t>.ch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0F9D7" w14:textId="77777777" w:rsidR="003742B7" w:rsidRDefault="003742B7" w:rsidP="00393DB6">
      <w:r>
        <w:separator/>
      </w:r>
    </w:p>
  </w:footnote>
  <w:footnote w:type="continuationSeparator" w:id="0">
    <w:p w14:paraId="6C4857B4" w14:textId="77777777" w:rsidR="003742B7" w:rsidRDefault="003742B7" w:rsidP="0039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888C" w14:textId="65DFB055" w:rsidR="007074D0" w:rsidRDefault="007074D0" w:rsidP="005604A7">
    <w:pPr>
      <w:pStyle w:val="Intestazione"/>
      <w:tabs>
        <w:tab w:val="clear" w:pos="4819"/>
      </w:tabs>
    </w:pPr>
    <w:r>
      <w:rPr>
        <w:noProof/>
        <w:lang w:eastAsia="it-IT"/>
      </w:rPr>
      <w:drawing>
        <wp:anchor distT="0" distB="0" distL="114300" distR="114300" simplePos="0" relativeHeight="251660288" behindDoc="1" locked="0" layoutInCell="1" allowOverlap="0" wp14:anchorId="517C93FB" wp14:editId="13C15335">
          <wp:simplePos x="0" y="0"/>
          <wp:positionH relativeFrom="margin">
            <wp:posOffset>5119</wp:posOffset>
          </wp:positionH>
          <wp:positionV relativeFrom="page">
            <wp:posOffset>448733</wp:posOffset>
          </wp:positionV>
          <wp:extent cx="724056" cy="1080000"/>
          <wp:effectExtent l="0" t="0" r="0" b="1270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VT-TW_Light.jpg"/>
                  <pic:cNvPicPr/>
                </pic:nvPicPr>
                <pic:blipFill>
                  <a:blip r:embed="rId1">
                    <a:extLst>
                      <a:ext uri="{28A0092B-C50C-407E-A947-70E740481C1C}">
                        <a14:useLocalDpi xmlns:a14="http://schemas.microsoft.com/office/drawing/2010/main" val="0"/>
                      </a:ext>
                    </a:extLst>
                  </a:blip>
                  <a:stretch>
                    <a:fillRect/>
                  </a:stretch>
                </pic:blipFill>
                <pic:spPr>
                  <a:xfrm>
                    <a:off x="0" y="0"/>
                    <a:ext cx="724056"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7B"/>
    <w:multiLevelType w:val="singleLevel"/>
    <w:tmpl w:val="E84C27E0"/>
    <w:lvl w:ilvl="0">
      <w:start w:val="5"/>
      <w:numFmt w:val="upperRoman"/>
      <w:lvlText w:val="%1."/>
      <w:legacy w:legacy="1" w:legacySpace="0" w:legacyIndent="720"/>
      <w:lvlJc w:val="left"/>
      <w:pPr>
        <w:ind w:left="720" w:hanging="720"/>
      </w:pPr>
      <w:rPr>
        <w:rFonts w:ascii="Times New Roman" w:hAnsi="Times New Roman" w:hint="default"/>
      </w:rPr>
    </w:lvl>
  </w:abstractNum>
  <w:abstractNum w:abstractNumId="1" w15:restartNumberingAfterBreak="0">
    <w:nsid w:val="02AA7268"/>
    <w:multiLevelType w:val="hybridMultilevel"/>
    <w:tmpl w:val="3FA625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551280"/>
    <w:multiLevelType w:val="hybridMultilevel"/>
    <w:tmpl w:val="E6AAA8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436E"/>
    <w:multiLevelType w:val="hybridMultilevel"/>
    <w:tmpl w:val="08B68F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9F1C06"/>
    <w:multiLevelType w:val="hybridMultilevel"/>
    <w:tmpl w:val="B4ACAA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C16CF"/>
    <w:multiLevelType w:val="hybridMultilevel"/>
    <w:tmpl w:val="5B123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F419E6"/>
    <w:multiLevelType w:val="hybridMultilevel"/>
    <w:tmpl w:val="A91C1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222AF3"/>
    <w:multiLevelType w:val="hybridMultilevel"/>
    <w:tmpl w:val="B48CD8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F73B3F"/>
    <w:multiLevelType w:val="singleLevel"/>
    <w:tmpl w:val="61FA09AA"/>
    <w:lvl w:ilvl="0">
      <w:start w:val="1"/>
      <w:numFmt w:val="upperRoman"/>
      <w:lvlText w:val="%1."/>
      <w:legacy w:legacy="1" w:legacySpace="0" w:legacyIndent="720"/>
      <w:lvlJc w:val="left"/>
      <w:pPr>
        <w:ind w:left="720" w:hanging="720"/>
      </w:pPr>
      <w:rPr>
        <w:rFonts w:ascii="Times New Roman" w:hAnsi="Times New Roman" w:hint="default"/>
      </w:rPr>
    </w:lvl>
  </w:abstractNum>
  <w:abstractNum w:abstractNumId="9" w15:restartNumberingAfterBreak="0">
    <w:nsid w:val="22E72290"/>
    <w:multiLevelType w:val="hybridMultilevel"/>
    <w:tmpl w:val="41360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D44A55"/>
    <w:multiLevelType w:val="hybridMultilevel"/>
    <w:tmpl w:val="C1E021B4"/>
    <w:lvl w:ilvl="0" w:tplc="49F8FE2E">
      <w:start w:val="19"/>
      <w:numFmt w:val="bullet"/>
      <w:lvlText w:val="-"/>
      <w:lvlJc w:val="left"/>
      <w:pPr>
        <w:tabs>
          <w:tab w:val="num" w:pos="2847"/>
        </w:tabs>
        <w:ind w:left="2847" w:hanging="360"/>
      </w:pPr>
      <w:rPr>
        <w:rFonts w:ascii="Times New Roman" w:eastAsia="Times New Roman" w:hAnsi="Times New Roman" w:cs="Times New Roman" w:hint="default"/>
      </w:rPr>
    </w:lvl>
    <w:lvl w:ilvl="1" w:tplc="04100003" w:tentative="1">
      <w:start w:val="1"/>
      <w:numFmt w:val="bullet"/>
      <w:lvlText w:val="o"/>
      <w:lvlJc w:val="left"/>
      <w:pPr>
        <w:tabs>
          <w:tab w:val="num" w:pos="3567"/>
        </w:tabs>
        <w:ind w:left="3567" w:hanging="360"/>
      </w:pPr>
      <w:rPr>
        <w:rFonts w:ascii="Courier New" w:hAnsi="Courier New" w:hint="default"/>
      </w:rPr>
    </w:lvl>
    <w:lvl w:ilvl="2" w:tplc="04100005" w:tentative="1">
      <w:start w:val="1"/>
      <w:numFmt w:val="bullet"/>
      <w:lvlText w:val=""/>
      <w:lvlJc w:val="left"/>
      <w:pPr>
        <w:tabs>
          <w:tab w:val="num" w:pos="4287"/>
        </w:tabs>
        <w:ind w:left="4287" w:hanging="360"/>
      </w:pPr>
      <w:rPr>
        <w:rFonts w:ascii="Wingdings" w:hAnsi="Wingdings" w:hint="default"/>
      </w:rPr>
    </w:lvl>
    <w:lvl w:ilvl="3" w:tplc="04100001" w:tentative="1">
      <w:start w:val="1"/>
      <w:numFmt w:val="bullet"/>
      <w:lvlText w:val=""/>
      <w:lvlJc w:val="left"/>
      <w:pPr>
        <w:tabs>
          <w:tab w:val="num" w:pos="5007"/>
        </w:tabs>
        <w:ind w:left="5007" w:hanging="360"/>
      </w:pPr>
      <w:rPr>
        <w:rFonts w:ascii="Symbol" w:hAnsi="Symbol" w:hint="default"/>
      </w:rPr>
    </w:lvl>
    <w:lvl w:ilvl="4" w:tplc="04100003" w:tentative="1">
      <w:start w:val="1"/>
      <w:numFmt w:val="bullet"/>
      <w:lvlText w:val="o"/>
      <w:lvlJc w:val="left"/>
      <w:pPr>
        <w:tabs>
          <w:tab w:val="num" w:pos="5727"/>
        </w:tabs>
        <w:ind w:left="5727" w:hanging="360"/>
      </w:pPr>
      <w:rPr>
        <w:rFonts w:ascii="Courier New" w:hAnsi="Courier New" w:hint="default"/>
      </w:rPr>
    </w:lvl>
    <w:lvl w:ilvl="5" w:tplc="04100005" w:tentative="1">
      <w:start w:val="1"/>
      <w:numFmt w:val="bullet"/>
      <w:lvlText w:val=""/>
      <w:lvlJc w:val="left"/>
      <w:pPr>
        <w:tabs>
          <w:tab w:val="num" w:pos="6447"/>
        </w:tabs>
        <w:ind w:left="6447" w:hanging="360"/>
      </w:pPr>
      <w:rPr>
        <w:rFonts w:ascii="Wingdings" w:hAnsi="Wingdings" w:hint="default"/>
      </w:rPr>
    </w:lvl>
    <w:lvl w:ilvl="6" w:tplc="04100001" w:tentative="1">
      <w:start w:val="1"/>
      <w:numFmt w:val="bullet"/>
      <w:lvlText w:val=""/>
      <w:lvlJc w:val="left"/>
      <w:pPr>
        <w:tabs>
          <w:tab w:val="num" w:pos="7167"/>
        </w:tabs>
        <w:ind w:left="7167" w:hanging="360"/>
      </w:pPr>
      <w:rPr>
        <w:rFonts w:ascii="Symbol" w:hAnsi="Symbol" w:hint="default"/>
      </w:rPr>
    </w:lvl>
    <w:lvl w:ilvl="7" w:tplc="04100003" w:tentative="1">
      <w:start w:val="1"/>
      <w:numFmt w:val="bullet"/>
      <w:lvlText w:val="o"/>
      <w:lvlJc w:val="left"/>
      <w:pPr>
        <w:tabs>
          <w:tab w:val="num" w:pos="7887"/>
        </w:tabs>
        <w:ind w:left="7887" w:hanging="360"/>
      </w:pPr>
      <w:rPr>
        <w:rFonts w:ascii="Courier New" w:hAnsi="Courier New" w:hint="default"/>
      </w:rPr>
    </w:lvl>
    <w:lvl w:ilvl="8" w:tplc="04100005" w:tentative="1">
      <w:start w:val="1"/>
      <w:numFmt w:val="bullet"/>
      <w:lvlText w:val=""/>
      <w:lvlJc w:val="left"/>
      <w:pPr>
        <w:tabs>
          <w:tab w:val="num" w:pos="8607"/>
        </w:tabs>
        <w:ind w:left="8607" w:hanging="360"/>
      </w:pPr>
      <w:rPr>
        <w:rFonts w:ascii="Wingdings" w:hAnsi="Wingdings" w:hint="default"/>
      </w:rPr>
    </w:lvl>
  </w:abstractNum>
  <w:abstractNum w:abstractNumId="11" w15:restartNumberingAfterBreak="0">
    <w:nsid w:val="2D8806FA"/>
    <w:multiLevelType w:val="hybridMultilevel"/>
    <w:tmpl w:val="4CACB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9469AF"/>
    <w:multiLevelType w:val="hybridMultilevel"/>
    <w:tmpl w:val="789A1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C0764B"/>
    <w:multiLevelType w:val="hybridMultilevel"/>
    <w:tmpl w:val="FCECB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C0047B"/>
    <w:multiLevelType w:val="hybridMultilevel"/>
    <w:tmpl w:val="FB50D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42041C"/>
    <w:multiLevelType w:val="hybridMultilevel"/>
    <w:tmpl w:val="B3987146"/>
    <w:lvl w:ilvl="0" w:tplc="49F8FE2E">
      <w:start w:val="19"/>
      <w:numFmt w:val="bullet"/>
      <w:lvlText w:val="-"/>
      <w:lvlJc w:val="left"/>
      <w:pPr>
        <w:tabs>
          <w:tab w:val="num" w:pos="2853"/>
        </w:tabs>
        <w:ind w:left="2853" w:hanging="360"/>
      </w:pPr>
      <w:rPr>
        <w:rFonts w:ascii="Times New Roman" w:eastAsia="Times New Roman" w:hAnsi="Times New Roman" w:cs="Times New Roman" w:hint="default"/>
      </w:rPr>
    </w:lvl>
    <w:lvl w:ilvl="1" w:tplc="04100003" w:tentative="1">
      <w:start w:val="1"/>
      <w:numFmt w:val="bullet"/>
      <w:lvlText w:val="o"/>
      <w:lvlJc w:val="left"/>
      <w:pPr>
        <w:tabs>
          <w:tab w:val="num" w:pos="3573"/>
        </w:tabs>
        <w:ind w:left="3573" w:hanging="360"/>
      </w:pPr>
      <w:rPr>
        <w:rFonts w:ascii="Courier New" w:hAnsi="Courier New" w:hint="default"/>
      </w:rPr>
    </w:lvl>
    <w:lvl w:ilvl="2" w:tplc="04100005" w:tentative="1">
      <w:start w:val="1"/>
      <w:numFmt w:val="bullet"/>
      <w:lvlText w:val=""/>
      <w:lvlJc w:val="left"/>
      <w:pPr>
        <w:tabs>
          <w:tab w:val="num" w:pos="4293"/>
        </w:tabs>
        <w:ind w:left="4293" w:hanging="360"/>
      </w:pPr>
      <w:rPr>
        <w:rFonts w:ascii="Wingdings" w:hAnsi="Wingdings" w:hint="default"/>
      </w:rPr>
    </w:lvl>
    <w:lvl w:ilvl="3" w:tplc="04100001" w:tentative="1">
      <w:start w:val="1"/>
      <w:numFmt w:val="bullet"/>
      <w:lvlText w:val=""/>
      <w:lvlJc w:val="left"/>
      <w:pPr>
        <w:tabs>
          <w:tab w:val="num" w:pos="5013"/>
        </w:tabs>
        <w:ind w:left="5013" w:hanging="360"/>
      </w:pPr>
      <w:rPr>
        <w:rFonts w:ascii="Symbol" w:hAnsi="Symbol" w:hint="default"/>
      </w:rPr>
    </w:lvl>
    <w:lvl w:ilvl="4" w:tplc="04100003" w:tentative="1">
      <w:start w:val="1"/>
      <w:numFmt w:val="bullet"/>
      <w:lvlText w:val="o"/>
      <w:lvlJc w:val="left"/>
      <w:pPr>
        <w:tabs>
          <w:tab w:val="num" w:pos="5733"/>
        </w:tabs>
        <w:ind w:left="5733" w:hanging="360"/>
      </w:pPr>
      <w:rPr>
        <w:rFonts w:ascii="Courier New" w:hAnsi="Courier New" w:hint="default"/>
      </w:rPr>
    </w:lvl>
    <w:lvl w:ilvl="5" w:tplc="04100005" w:tentative="1">
      <w:start w:val="1"/>
      <w:numFmt w:val="bullet"/>
      <w:lvlText w:val=""/>
      <w:lvlJc w:val="left"/>
      <w:pPr>
        <w:tabs>
          <w:tab w:val="num" w:pos="6453"/>
        </w:tabs>
        <w:ind w:left="6453" w:hanging="360"/>
      </w:pPr>
      <w:rPr>
        <w:rFonts w:ascii="Wingdings" w:hAnsi="Wingdings" w:hint="default"/>
      </w:rPr>
    </w:lvl>
    <w:lvl w:ilvl="6" w:tplc="04100001" w:tentative="1">
      <w:start w:val="1"/>
      <w:numFmt w:val="bullet"/>
      <w:lvlText w:val=""/>
      <w:lvlJc w:val="left"/>
      <w:pPr>
        <w:tabs>
          <w:tab w:val="num" w:pos="7173"/>
        </w:tabs>
        <w:ind w:left="7173" w:hanging="360"/>
      </w:pPr>
      <w:rPr>
        <w:rFonts w:ascii="Symbol" w:hAnsi="Symbol" w:hint="default"/>
      </w:rPr>
    </w:lvl>
    <w:lvl w:ilvl="7" w:tplc="04100003" w:tentative="1">
      <w:start w:val="1"/>
      <w:numFmt w:val="bullet"/>
      <w:lvlText w:val="o"/>
      <w:lvlJc w:val="left"/>
      <w:pPr>
        <w:tabs>
          <w:tab w:val="num" w:pos="7893"/>
        </w:tabs>
        <w:ind w:left="7893" w:hanging="360"/>
      </w:pPr>
      <w:rPr>
        <w:rFonts w:ascii="Courier New" w:hAnsi="Courier New" w:hint="default"/>
      </w:rPr>
    </w:lvl>
    <w:lvl w:ilvl="8" w:tplc="04100005" w:tentative="1">
      <w:start w:val="1"/>
      <w:numFmt w:val="bullet"/>
      <w:lvlText w:val=""/>
      <w:lvlJc w:val="left"/>
      <w:pPr>
        <w:tabs>
          <w:tab w:val="num" w:pos="8613"/>
        </w:tabs>
        <w:ind w:left="8613" w:hanging="360"/>
      </w:pPr>
      <w:rPr>
        <w:rFonts w:ascii="Wingdings" w:hAnsi="Wingdings" w:hint="default"/>
      </w:rPr>
    </w:lvl>
  </w:abstractNum>
  <w:abstractNum w:abstractNumId="16" w15:restartNumberingAfterBreak="0">
    <w:nsid w:val="39344B88"/>
    <w:multiLevelType w:val="hybridMultilevel"/>
    <w:tmpl w:val="DC9CE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0D4C79"/>
    <w:multiLevelType w:val="singleLevel"/>
    <w:tmpl w:val="20A48300"/>
    <w:lvl w:ilvl="0">
      <w:start w:val="4"/>
      <w:numFmt w:val="upperRoman"/>
      <w:lvlText w:val="%1."/>
      <w:legacy w:legacy="1" w:legacySpace="0" w:legacyIndent="720"/>
      <w:lvlJc w:val="left"/>
      <w:pPr>
        <w:ind w:left="720" w:hanging="720"/>
      </w:pPr>
      <w:rPr>
        <w:rFonts w:ascii="Times New Roman" w:hAnsi="Times New Roman" w:hint="default"/>
      </w:rPr>
    </w:lvl>
  </w:abstractNum>
  <w:abstractNum w:abstractNumId="18" w15:restartNumberingAfterBreak="0">
    <w:nsid w:val="47733D71"/>
    <w:multiLevelType w:val="hybridMultilevel"/>
    <w:tmpl w:val="B5C2440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9" w15:restartNumberingAfterBreak="0">
    <w:nsid w:val="48664116"/>
    <w:multiLevelType w:val="hybridMultilevel"/>
    <w:tmpl w:val="3B4AD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DA054F"/>
    <w:multiLevelType w:val="hybridMultilevel"/>
    <w:tmpl w:val="B850495E"/>
    <w:lvl w:ilvl="0" w:tplc="49F8FE2E">
      <w:start w:val="19"/>
      <w:numFmt w:val="bullet"/>
      <w:lvlText w:val="-"/>
      <w:lvlJc w:val="left"/>
      <w:pPr>
        <w:tabs>
          <w:tab w:val="num" w:pos="2853"/>
        </w:tabs>
        <w:ind w:left="2853" w:hanging="360"/>
      </w:pPr>
      <w:rPr>
        <w:rFonts w:ascii="Times New Roman" w:eastAsia="Times New Roman" w:hAnsi="Times New Roman" w:cs="Times New Roman" w:hint="default"/>
      </w:rPr>
    </w:lvl>
    <w:lvl w:ilvl="1" w:tplc="04100003" w:tentative="1">
      <w:start w:val="1"/>
      <w:numFmt w:val="bullet"/>
      <w:lvlText w:val="o"/>
      <w:lvlJc w:val="left"/>
      <w:pPr>
        <w:tabs>
          <w:tab w:val="num" w:pos="3573"/>
        </w:tabs>
        <w:ind w:left="3573" w:hanging="360"/>
      </w:pPr>
      <w:rPr>
        <w:rFonts w:ascii="Courier New" w:hAnsi="Courier New" w:hint="default"/>
      </w:rPr>
    </w:lvl>
    <w:lvl w:ilvl="2" w:tplc="04100005" w:tentative="1">
      <w:start w:val="1"/>
      <w:numFmt w:val="bullet"/>
      <w:lvlText w:val=""/>
      <w:lvlJc w:val="left"/>
      <w:pPr>
        <w:tabs>
          <w:tab w:val="num" w:pos="4293"/>
        </w:tabs>
        <w:ind w:left="4293" w:hanging="360"/>
      </w:pPr>
      <w:rPr>
        <w:rFonts w:ascii="Wingdings" w:hAnsi="Wingdings" w:hint="default"/>
      </w:rPr>
    </w:lvl>
    <w:lvl w:ilvl="3" w:tplc="04100001" w:tentative="1">
      <w:start w:val="1"/>
      <w:numFmt w:val="bullet"/>
      <w:lvlText w:val=""/>
      <w:lvlJc w:val="left"/>
      <w:pPr>
        <w:tabs>
          <w:tab w:val="num" w:pos="5013"/>
        </w:tabs>
        <w:ind w:left="5013" w:hanging="360"/>
      </w:pPr>
      <w:rPr>
        <w:rFonts w:ascii="Symbol" w:hAnsi="Symbol" w:hint="default"/>
      </w:rPr>
    </w:lvl>
    <w:lvl w:ilvl="4" w:tplc="04100003" w:tentative="1">
      <w:start w:val="1"/>
      <w:numFmt w:val="bullet"/>
      <w:lvlText w:val="o"/>
      <w:lvlJc w:val="left"/>
      <w:pPr>
        <w:tabs>
          <w:tab w:val="num" w:pos="5733"/>
        </w:tabs>
        <w:ind w:left="5733" w:hanging="360"/>
      </w:pPr>
      <w:rPr>
        <w:rFonts w:ascii="Courier New" w:hAnsi="Courier New" w:hint="default"/>
      </w:rPr>
    </w:lvl>
    <w:lvl w:ilvl="5" w:tplc="04100005" w:tentative="1">
      <w:start w:val="1"/>
      <w:numFmt w:val="bullet"/>
      <w:lvlText w:val=""/>
      <w:lvlJc w:val="left"/>
      <w:pPr>
        <w:tabs>
          <w:tab w:val="num" w:pos="6453"/>
        </w:tabs>
        <w:ind w:left="6453" w:hanging="360"/>
      </w:pPr>
      <w:rPr>
        <w:rFonts w:ascii="Wingdings" w:hAnsi="Wingdings" w:hint="default"/>
      </w:rPr>
    </w:lvl>
    <w:lvl w:ilvl="6" w:tplc="04100001" w:tentative="1">
      <w:start w:val="1"/>
      <w:numFmt w:val="bullet"/>
      <w:lvlText w:val=""/>
      <w:lvlJc w:val="left"/>
      <w:pPr>
        <w:tabs>
          <w:tab w:val="num" w:pos="7173"/>
        </w:tabs>
        <w:ind w:left="7173" w:hanging="360"/>
      </w:pPr>
      <w:rPr>
        <w:rFonts w:ascii="Symbol" w:hAnsi="Symbol" w:hint="default"/>
      </w:rPr>
    </w:lvl>
    <w:lvl w:ilvl="7" w:tplc="04100003" w:tentative="1">
      <w:start w:val="1"/>
      <w:numFmt w:val="bullet"/>
      <w:lvlText w:val="o"/>
      <w:lvlJc w:val="left"/>
      <w:pPr>
        <w:tabs>
          <w:tab w:val="num" w:pos="7893"/>
        </w:tabs>
        <w:ind w:left="7893" w:hanging="360"/>
      </w:pPr>
      <w:rPr>
        <w:rFonts w:ascii="Courier New" w:hAnsi="Courier New" w:hint="default"/>
      </w:rPr>
    </w:lvl>
    <w:lvl w:ilvl="8" w:tplc="04100005" w:tentative="1">
      <w:start w:val="1"/>
      <w:numFmt w:val="bullet"/>
      <w:lvlText w:val=""/>
      <w:lvlJc w:val="left"/>
      <w:pPr>
        <w:tabs>
          <w:tab w:val="num" w:pos="8613"/>
        </w:tabs>
        <w:ind w:left="8613" w:hanging="360"/>
      </w:pPr>
      <w:rPr>
        <w:rFonts w:ascii="Wingdings" w:hAnsi="Wingdings" w:hint="default"/>
      </w:rPr>
    </w:lvl>
  </w:abstractNum>
  <w:abstractNum w:abstractNumId="21" w15:restartNumberingAfterBreak="0">
    <w:nsid w:val="4FA81309"/>
    <w:multiLevelType w:val="hybridMultilevel"/>
    <w:tmpl w:val="F8E2B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0743DA"/>
    <w:multiLevelType w:val="singleLevel"/>
    <w:tmpl w:val="6C7E7BE6"/>
    <w:lvl w:ilvl="0">
      <w:start w:val="3"/>
      <w:numFmt w:val="upperRoman"/>
      <w:lvlText w:val="%1."/>
      <w:legacy w:legacy="1" w:legacySpace="0" w:legacyIndent="720"/>
      <w:lvlJc w:val="left"/>
      <w:pPr>
        <w:ind w:left="720" w:hanging="720"/>
      </w:pPr>
      <w:rPr>
        <w:rFonts w:ascii="Times New Roman" w:hAnsi="Times New Roman" w:hint="default"/>
      </w:rPr>
    </w:lvl>
  </w:abstractNum>
  <w:abstractNum w:abstractNumId="23" w15:restartNumberingAfterBreak="0">
    <w:nsid w:val="664E0391"/>
    <w:multiLevelType w:val="hybridMultilevel"/>
    <w:tmpl w:val="DE585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FD386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4B7A82"/>
    <w:multiLevelType w:val="hybridMultilevel"/>
    <w:tmpl w:val="6E8C7C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F0B43AF"/>
    <w:multiLevelType w:val="hybridMultilevel"/>
    <w:tmpl w:val="98B0415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B278B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0D2DD5"/>
    <w:multiLevelType w:val="hybridMultilevel"/>
    <w:tmpl w:val="6870F4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BE5584D"/>
    <w:multiLevelType w:val="hybridMultilevel"/>
    <w:tmpl w:val="87EA8810"/>
    <w:lvl w:ilvl="0" w:tplc="04100017">
      <w:start w:val="1"/>
      <w:numFmt w:val="lowerLetter"/>
      <w:lvlText w:val="%1)"/>
      <w:lvlJc w:val="left"/>
      <w:pPr>
        <w:tabs>
          <w:tab w:val="num" w:pos="2847"/>
        </w:tabs>
        <w:ind w:left="2847" w:hanging="360"/>
      </w:pPr>
    </w:lvl>
    <w:lvl w:ilvl="1" w:tplc="04100019" w:tentative="1">
      <w:start w:val="1"/>
      <w:numFmt w:val="lowerLetter"/>
      <w:lvlText w:val="%2."/>
      <w:lvlJc w:val="left"/>
      <w:pPr>
        <w:tabs>
          <w:tab w:val="num" w:pos="3567"/>
        </w:tabs>
        <w:ind w:left="3567" w:hanging="360"/>
      </w:pPr>
    </w:lvl>
    <w:lvl w:ilvl="2" w:tplc="0410001B" w:tentative="1">
      <w:start w:val="1"/>
      <w:numFmt w:val="lowerRoman"/>
      <w:lvlText w:val="%3."/>
      <w:lvlJc w:val="right"/>
      <w:pPr>
        <w:tabs>
          <w:tab w:val="num" w:pos="4287"/>
        </w:tabs>
        <w:ind w:left="4287" w:hanging="180"/>
      </w:pPr>
    </w:lvl>
    <w:lvl w:ilvl="3" w:tplc="0410000F" w:tentative="1">
      <w:start w:val="1"/>
      <w:numFmt w:val="decimal"/>
      <w:lvlText w:val="%4."/>
      <w:lvlJc w:val="left"/>
      <w:pPr>
        <w:tabs>
          <w:tab w:val="num" w:pos="5007"/>
        </w:tabs>
        <w:ind w:left="5007" w:hanging="360"/>
      </w:pPr>
    </w:lvl>
    <w:lvl w:ilvl="4" w:tplc="04100019" w:tentative="1">
      <w:start w:val="1"/>
      <w:numFmt w:val="lowerLetter"/>
      <w:lvlText w:val="%5."/>
      <w:lvlJc w:val="left"/>
      <w:pPr>
        <w:tabs>
          <w:tab w:val="num" w:pos="5727"/>
        </w:tabs>
        <w:ind w:left="5727" w:hanging="360"/>
      </w:pPr>
    </w:lvl>
    <w:lvl w:ilvl="5" w:tplc="0410001B" w:tentative="1">
      <w:start w:val="1"/>
      <w:numFmt w:val="lowerRoman"/>
      <w:lvlText w:val="%6."/>
      <w:lvlJc w:val="right"/>
      <w:pPr>
        <w:tabs>
          <w:tab w:val="num" w:pos="6447"/>
        </w:tabs>
        <w:ind w:left="6447" w:hanging="180"/>
      </w:pPr>
    </w:lvl>
    <w:lvl w:ilvl="6" w:tplc="0410000F" w:tentative="1">
      <w:start w:val="1"/>
      <w:numFmt w:val="decimal"/>
      <w:lvlText w:val="%7."/>
      <w:lvlJc w:val="left"/>
      <w:pPr>
        <w:tabs>
          <w:tab w:val="num" w:pos="7167"/>
        </w:tabs>
        <w:ind w:left="7167" w:hanging="360"/>
      </w:pPr>
    </w:lvl>
    <w:lvl w:ilvl="7" w:tplc="04100019" w:tentative="1">
      <w:start w:val="1"/>
      <w:numFmt w:val="lowerLetter"/>
      <w:lvlText w:val="%8."/>
      <w:lvlJc w:val="left"/>
      <w:pPr>
        <w:tabs>
          <w:tab w:val="num" w:pos="7887"/>
        </w:tabs>
        <w:ind w:left="7887" w:hanging="360"/>
      </w:pPr>
    </w:lvl>
    <w:lvl w:ilvl="8" w:tplc="0410001B" w:tentative="1">
      <w:start w:val="1"/>
      <w:numFmt w:val="lowerRoman"/>
      <w:lvlText w:val="%9."/>
      <w:lvlJc w:val="right"/>
      <w:pPr>
        <w:tabs>
          <w:tab w:val="num" w:pos="8607"/>
        </w:tabs>
        <w:ind w:left="8607" w:hanging="180"/>
      </w:pPr>
    </w:lvl>
  </w:abstractNum>
  <w:num w:numId="1">
    <w:abstractNumId w:val="2"/>
  </w:num>
  <w:num w:numId="2">
    <w:abstractNumId w:val="12"/>
  </w:num>
  <w:num w:numId="3">
    <w:abstractNumId w:val="13"/>
  </w:num>
  <w:num w:numId="4">
    <w:abstractNumId w:val="5"/>
  </w:num>
  <w:num w:numId="5">
    <w:abstractNumId w:val="7"/>
  </w:num>
  <w:num w:numId="6">
    <w:abstractNumId w:val="23"/>
  </w:num>
  <w:num w:numId="7">
    <w:abstractNumId w:val="18"/>
  </w:num>
  <w:num w:numId="8">
    <w:abstractNumId w:val="25"/>
  </w:num>
  <w:num w:numId="9">
    <w:abstractNumId w:val="14"/>
  </w:num>
  <w:num w:numId="10">
    <w:abstractNumId w:val="28"/>
  </w:num>
  <w:num w:numId="11">
    <w:abstractNumId w:val="8"/>
  </w:num>
  <w:num w:numId="12">
    <w:abstractNumId w:val="22"/>
  </w:num>
  <w:num w:numId="13">
    <w:abstractNumId w:val="17"/>
  </w:num>
  <w:num w:numId="14">
    <w:abstractNumId w:val="0"/>
  </w:num>
  <w:num w:numId="15">
    <w:abstractNumId w:val="15"/>
  </w:num>
  <w:num w:numId="16">
    <w:abstractNumId w:val="10"/>
  </w:num>
  <w:num w:numId="17">
    <w:abstractNumId w:val="20"/>
  </w:num>
  <w:num w:numId="18">
    <w:abstractNumId w:val="29"/>
  </w:num>
  <w:num w:numId="19">
    <w:abstractNumId w:val="6"/>
  </w:num>
  <w:num w:numId="20">
    <w:abstractNumId w:val="21"/>
  </w:num>
  <w:num w:numId="21">
    <w:abstractNumId w:val="3"/>
  </w:num>
  <w:num w:numId="22">
    <w:abstractNumId w:val="9"/>
  </w:num>
  <w:num w:numId="23">
    <w:abstractNumId w:val="16"/>
  </w:num>
  <w:num w:numId="24">
    <w:abstractNumId w:val="11"/>
  </w:num>
  <w:num w:numId="25">
    <w:abstractNumId w:val="4"/>
  </w:num>
  <w:num w:numId="26">
    <w:abstractNumId w:val="27"/>
  </w:num>
  <w:num w:numId="27">
    <w:abstractNumId w:val="24"/>
  </w:num>
  <w:num w:numId="28">
    <w:abstractNumId w:val="19"/>
  </w:num>
  <w:num w:numId="29">
    <w:abstractNumId w:val="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B6"/>
    <w:rsid w:val="00020085"/>
    <w:rsid w:val="000450D1"/>
    <w:rsid w:val="00060BC1"/>
    <w:rsid w:val="00064E4B"/>
    <w:rsid w:val="00095BEE"/>
    <w:rsid w:val="000A7FD5"/>
    <w:rsid w:val="000F02F1"/>
    <w:rsid w:val="000F108E"/>
    <w:rsid w:val="00106370"/>
    <w:rsid w:val="00120817"/>
    <w:rsid w:val="0017173B"/>
    <w:rsid w:val="001F0552"/>
    <w:rsid w:val="001F657C"/>
    <w:rsid w:val="00256B0F"/>
    <w:rsid w:val="00271D8C"/>
    <w:rsid w:val="002A1649"/>
    <w:rsid w:val="002A6509"/>
    <w:rsid w:val="002B6916"/>
    <w:rsid w:val="002C7F71"/>
    <w:rsid w:val="002D1229"/>
    <w:rsid w:val="002D27C8"/>
    <w:rsid w:val="00317937"/>
    <w:rsid w:val="0033088C"/>
    <w:rsid w:val="003434D7"/>
    <w:rsid w:val="00362B5C"/>
    <w:rsid w:val="003742B7"/>
    <w:rsid w:val="00393DB6"/>
    <w:rsid w:val="004041D7"/>
    <w:rsid w:val="00425E45"/>
    <w:rsid w:val="004434F2"/>
    <w:rsid w:val="0047585F"/>
    <w:rsid w:val="004801C1"/>
    <w:rsid w:val="004A40C3"/>
    <w:rsid w:val="004B7A83"/>
    <w:rsid w:val="005548CE"/>
    <w:rsid w:val="0056009F"/>
    <w:rsid w:val="005604A7"/>
    <w:rsid w:val="005C59C0"/>
    <w:rsid w:val="005E0417"/>
    <w:rsid w:val="005E6CFD"/>
    <w:rsid w:val="00617333"/>
    <w:rsid w:val="006421B1"/>
    <w:rsid w:val="00681540"/>
    <w:rsid w:val="006B252F"/>
    <w:rsid w:val="006C0BF2"/>
    <w:rsid w:val="007074D0"/>
    <w:rsid w:val="007A4CA2"/>
    <w:rsid w:val="007F3438"/>
    <w:rsid w:val="0081297E"/>
    <w:rsid w:val="00821C5E"/>
    <w:rsid w:val="00822B01"/>
    <w:rsid w:val="00871C24"/>
    <w:rsid w:val="00876FFA"/>
    <w:rsid w:val="008A1E14"/>
    <w:rsid w:val="008B332A"/>
    <w:rsid w:val="00943D6E"/>
    <w:rsid w:val="0094651C"/>
    <w:rsid w:val="009A4205"/>
    <w:rsid w:val="009A64E8"/>
    <w:rsid w:val="009A7A98"/>
    <w:rsid w:val="009E1D31"/>
    <w:rsid w:val="00A116E0"/>
    <w:rsid w:val="00A43133"/>
    <w:rsid w:val="00A54ABA"/>
    <w:rsid w:val="00AB0F71"/>
    <w:rsid w:val="00AC0A16"/>
    <w:rsid w:val="00AF619C"/>
    <w:rsid w:val="00B036C2"/>
    <w:rsid w:val="00B854DF"/>
    <w:rsid w:val="00BA5ACE"/>
    <w:rsid w:val="00BB47EA"/>
    <w:rsid w:val="00BC40E9"/>
    <w:rsid w:val="00BE7176"/>
    <w:rsid w:val="00C239ED"/>
    <w:rsid w:val="00DC6431"/>
    <w:rsid w:val="00E06D3D"/>
    <w:rsid w:val="00E15924"/>
    <w:rsid w:val="00E42356"/>
    <w:rsid w:val="00EB1653"/>
    <w:rsid w:val="00EB5301"/>
    <w:rsid w:val="00EF00BF"/>
    <w:rsid w:val="00EF7629"/>
    <w:rsid w:val="00F20E66"/>
    <w:rsid w:val="00F557A7"/>
    <w:rsid w:val="00F94A5C"/>
    <w:rsid w:val="00FE0F5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E57D55"/>
  <w15:docId w15:val="{E9A09D83-98EB-3D49-A0A7-0DC7B3AB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173B"/>
    <w:rPr>
      <w:rFonts w:ascii="Cambria" w:eastAsia="MS Mincho" w:hAnsi="Cambria" w:cs="Times New Roman"/>
      <w:lang w:eastAsia="it-IT"/>
    </w:rPr>
  </w:style>
  <w:style w:type="paragraph" w:styleId="Titolo1">
    <w:name w:val="heading 1"/>
    <w:basedOn w:val="Normale"/>
    <w:next w:val="Normale"/>
    <w:link w:val="Titolo1Carattere"/>
    <w:uiPriority w:val="9"/>
    <w:qFormat/>
    <w:rsid w:val="007A4CA2"/>
    <w:pPr>
      <w:keepNext/>
      <w:keepLines/>
      <w:spacing w:before="240" w:line="250" w:lineRule="exact"/>
      <w:outlineLvl w:val="0"/>
    </w:pPr>
    <w:rPr>
      <w:rFonts w:ascii="Times New Roman" w:eastAsiaTheme="majorEastAsia" w:hAnsi="Times New Roman" w:cstheme="majorBidi"/>
      <w:color w:val="4ABED3"/>
      <w:sz w:val="44"/>
      <w:szCs w:val="32"/>
      <w:lang w:eastAsia="en-US"/>
    </w:rPr>
  </w:style>
  <w:style w:type="paragraph" w:styleId="Titolo2">
    <w:name w:val="heading 2"/>
    <w:basedOn w:val="Normale"/>
    <w:next w:val="Normale"/>
    <w:link w:val="Titolo2Carattere"/>
    <w:uiPriority w:val="9"/>
    <w:semiHidden/>
    <w:unhideWhenUsed/>
    <w:qFormat/>
    <w:rsid w:val="00822B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822B01"/>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5E6CFD"/>
    <w:pPr>
      <w:keepNext/>
      <w:keepLines/>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semiHidden/>
    <w:unhideWhenUsed/>
    <w:qFormat/>
    <w:rsid w:val="005E6CFD"/>
    <w:pPr>
      <w:keepNext/>
      <w:keepLines/>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rsid w:val="005E6CFD"/>
    <w:pPr>
      <w:keepNext/>
      <w:keepLines/>
      <w:spacing w:before="20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semiHidden/>
    <w:unhideWhenUsed/>
    <w:qFormat/>
    <w:rsid w:val="005E6CF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5E6CF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4CA2"/>
    <w:rPr>
      <w:rFonts w:ascii="Times New Roman" w:eastAsiaTheme="majorEastAsia" w:hAnsi="Times New Roman" w:cstheme="majorBidi"/>
      <w:color w:val="4ABED3"/>
      <w:sz w:val="44"/>
      <w:szCs w:val="32"/>
    </w:rPr>
  </w:style>
  <w:style w:type="paragraph" w:customStyle="1" w:styleId="Allegati">
    <w:name w:val="Allegati"/>
    <w:basedOn w:val="Normale"/>
    <w:qFormat/>
    <w:rsid w:val="007A4CA2"/>
    <w:pPr>
      <w:framePr w:hSpace="142" w:wrap="around" w:vAnchor="page" w:hAnchor="page" w:x="1419" w:y="15367"/>
      <w:spacing w:line="210" w:lineRule="exact"/>
    </w:pPr>
    <w:rPr>
      <w:rFonts w:ascii="Times New Roman" w:eastAsiaTheme="minorHAnsi" w:hAnsi="Times New Roman" w:cstheme="minorBidi"/>
      <w:sz w:val="18"/>
      <w:szCs w:val="18"/>
      <w:lang w:eastAsia="en-US"/>
    </w:rPr>
  </w:style>
  <w:style w:type="paragraph" w:styleId="Intestazione">
    <w:name w:val="header"/>
    <w:basedOn w:val="Normale"/>
    <w:link w:val="IntestazioneCarattere"/>
    <w:unhideWhenUsed/>
    <w:rsid w:val="00393DB6"/>
    <w:pPr>
      <w:tabs>
        <w:tab w:val="center" w:pos="4819"/>
        <w:tab w:val="right" w:pos="9638"/>
      </w:tabs>
    </w:pPr>
    <w:rPr>
      <w:rFonts w:ascii="Times New Roman" w:eastAsiaTheme="minorHAnsi" w:hAnsi="Times New Roman" w:cstheme="minorBidi"/>
      <w:sz w:val="22"/>
      <w:lang w:eastAsia="en-US"/>
    </w:rPr>
  </w:style>
  <w:style w:type="character" w:customStyle="1" w:styleId="IntestazioneCarattere">
    <w:name w:val="Intestazione Carattere"/>
    <w:basedOn w:val="Carpredefinitoparagrafo"/>
    <w:link w:val="Intestazione"/>
    <w:uiPriority w:val="99"/>
    <w:rsid w:val="00393DB6"/>
    <w:rPr>
      <w:rFonts w:ascii="Times New Roman" w:hAnsi="Times New Roman"/>
      <w:sz w:val="22"/>
    </w:rPr>
  </w:style>
  <w:style w:type="paragraph" w:styleId="Pidipagina">
    <w:name w:val="footer"/>
    <w:basedOn w:val="Normale"/>
    <w:link w:val="PidipaginaCarattere"/>
    <w:uiPriority w:val="99"/>
    <w:unhideWhenUsed/>
    <w:rsid w:val="00393DB6"/>
    <w:pPr>
      <w:tabs>
        <w:tab w:val="center" w:pos="4819"/>
        <w:tab w:val="right" w:pos="9638"/>
      </w:tabs>
    </w:pPr>
    <w:rPr>
      <w:rFonts w:ascii="Times New Roman" w:eastAsiaTheme="minorHAnsi" w:hAnsi="Times New Roman" w:cstheme="minorBidi"/>
      <w:sz w:val="22"/>
      <w:lang w:eastAsia="en-US"/>
    </w:rPr>
  </w:style>
  <w:style w:type="character" w:customStyle="1" w:styleId="PidipaginaCarattere">
    <w:name w:val="Piè di pagina Carattere"/>
    <w:basedOn w:val="Carpredefinitoparagrafo"/>
    <w:link w:val="Pidipagina"/>
    <w:uiPriority w:val="99"/>
    <w:rsid w:val="00393DB6"/>
    <w:rPr>
      <w:rFonts w:ascii="Times New Roman" w:hAnsi="Times New Roman"/>
      <w:sz w:val="22"/>
    </w:rPr>
  </w:style>
  <w:style w:type="paragraph" w:styleId="Testofumetto">
    <w:name w:val="Balloon Text"/>
    <w:basedOn w:val="Normale"/>
    <w:link w:val="TestofumettoCarattere"/>
    <w:uiPriority w:val="99"/>
    <w:semiHidden/>
    <w:unhideWhenUsed/>
    <w:rsid w:val="005548CE"/>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548CE"/>
    <w:rPr>
      <w:rFonts w:ascii="Lucida Grande" w:eastAsia="MS Mincho" w:hAnsi="Lucida Grande" w:cs="Times New Roman"/>
      <w:sz w:val="18"/>
      <w:szCs w:val="18"/>
      <w:lang w:eastAsia="it-IT"/>
    </w:rPr>
  </w:style>
  <w:style w:type="character" w:customStyle="1" w:styleId="Titolo2Carattere">
    <w:name w:val="Titolo 2 Carattere"/>
    <w:basedOn w:val="Carpredefinitoparagrafo"/>
    <w:link w:val="Titolo2"/>
    <w:uiPriority w:val="9"/>
    <w:semiHidden/>
    <w:rsid w:val="00822B01"/>
    <w:rPr>
      <w:rFonts w:asciiTheme="majorHAnsi" w:eastAsiaTheme="majorEastAsia" w:hAnsiTheme="majorHAnsi" w:cstheme="majorBidi"/>
      <w:b/>
      <w:bCs/>
      <w:color w:val="4472C4" w:themeColor="accent1"/>
      <w:sz w:val="26"/>
      <w:szCs w:val="26"/>
      <w:lang w:eastAsia="it-IT"/>
    </w:rPr>
  </w:style>
  <w:style w:type="character" w:customStyle="1" w:styleId="Titolo3Carattere">
    <w:name w:val="Titolo 3 Carattere"/>
    <w:basedOn w:val="Carpredefinitoparagrafo"/>
    <w:link w:val="Titolo3"/>
    <w:uiPriority w:val="9"/>
    <w:rsid w:val="00822B01"/>
    <w:rPr>
      <w:rFonts w:asciiTheme="majorHAnsi" w:eastAsiaTheme="majorEastAsia" w:hAnsiTheme="majorHAnsi" w:cstheme="majorBidi"/>
      <w:b/>
      <w:bCs/>
      <w:color w:val="4472C4" w:themeColor="accent1"/>
      <w:lang w:eastAsia="it-IT"/>
    </w:rPr>
  </w:style>
  <w:style w:type="paragraph" w:styleId="Corpotesto">
    <w:name w:val="Body Text"/>
    <w:basedOn w:val="Normale"/>
    <w:link w:val="CorpotestoCarattere"/>
    <w:semiHidden/>
    <w:rsid w:val="00822B01"/>
    <w:pPr>
      <w:tabs>
        <w:tab w:val="left" w:pos="5400"/>
        <w:tab w:val="left" w:pos="9360"/>
      </w:tabs>
      <w:ind w:right="278"/>
      <w:jc w:val="both"/>
    </w:pPr>
    <w:rPr>
      <w:rFonts w:ascii="Arial" w:eastAsia="Times New Roman" w:hAnsi="Arial" w:cs="Arial"/>
    </w:rPr>
  </w:style>
  <w:style w:type="character" w:customStyle="1" w:styleId="CorpotestoCarattere">
    <w:name w:val="Corpo testo Carattere"/>
    <w:basedOn w:val="Carpredefinitoparagrafo"/>
    <w:link w:val="Corpotesto"/>
    <w:semiHidden/>
    <w:rsid w:val="00822B01"/>
    <w:rPr>
      <w:rFonts w:ascii="Arial" w:eastAsia="Times New Roman" w:hAnsi="Arial" w:cs="Arial"/>
      <w:lang w:eastAsia="it-IT"/>
    </w:rPr>
  </w:style>
  <w:style w:type="paragraph" w:styleId="Paragrafoelenco">
    <w:name w:val="List Paragraph"/>
    <w:basedOn w:val="Normale"/>
    <w:uiPriority w:val="34"/>
    <w:qFormat/>
    <w:rsid w:val="00425E45"/>
    <w:pPr>
      <w:ind w:left="720"/>
      <w:contextualSpacing/>
    </w:pPr>
  </w:style>
  <w:style w:type="character" w:styleId="Enfasicorsivo">
    <w:name w:val="Emphasis"/>
    <w:basedOn w:val="Carpredefinitoparagrafo"/>
    <w:uiPriority w:val="20"/>
    <w:qFormat/>
    <w:rsid w:val="006C0BF2"/>
    <w:rPr>
      <w:i/>
      <w:iCs/>
    </w:rPr>
  </w:style>
  <w:style w:type="character" w:customStyle="1" w:styleId="apple-converted-space">
    <w:name w:val="apple-converted-space"/>
    <w:basedOn w:val="Carpredefinitoparagrafo"/>
    <w:rsid w:val="006C0BF2"/>
  </w:style>
  <w:style w:type="character" w:customStyle="1" w:styleId="Titolo4Carattere">
    <w:name w:val="Titolo 4 Carattere"/>
    <w:basedOn w:val="Carpredefinitoparagrafo"/>
    <w:link w:val="Titolo4"/>
    <w:uiPriority w:val="9"/>
    <w:semiHidden/>
    <w:rsid w:val="005E6CFD"/>
    <w:rPr>
      <w:rFonts w:asciiTheme="majorHAnsi" w:eastAsiaTheme="majorEastAsia" w:hAnsiTheme="majorHAnsi" w:cstheme="majorBidi"/>
      <w:b/>
      <w:bCs/>
      <w:i/>
      <w:iCs/>
      <w:color w:val="4472C4" w:themeColor="accent1"/>
      <w:lang w:eastAsia="it-IT"/>
    </w:rPr>
  </w:style>
  <w:style w:type="character" w:customStyle="1" w:styleId="Titolo5Carattere">
    <w:name w:val="Titolo 5 Carattere"/>
    <w:basedOn w:val="Carpredefinitoparagrafo"/>
    <w:link w:val="Titolo5"/>
    <w:uiPriority w:val="9"/>
    <w:semiHidden/>
    <w:rsid w:val="005E6CFD"/>
    <w:rPr>
      <w:rFonts w:asciiTheme="majorHAnsi" w:eastAsiaTheme="majorEastAsia" w:hAnsiTheme="majorHAnsi" w:cstheme="majorBidi"/>
      <w:color w:val="1F3763" w:themeColor="accent1" w:themeShade="7F"/>
      <w:lang w:eastAsia="it-IT"/>
    </w:rPr>
  </w:style>
  <w:style w:type="character" w:customStyle="1" w:styleId="Titolo6Carattere">
    <w:name w:val="Titolo 6 Carattere"/>
    <w:basedOn w:val="Carpredefinitoparagrafo"/>
    <w:link w:val="Titolo6"/>
    <w:uiPriority w:val="9"/>
    <w:semiHidden/>
    <w:rsid w:val="005E6CFD"/>
    <w:rPr>
      <w:rFonts w:asciiTheme="majorHAnsi" w:eastAsiaTheme="majorEastAsia" w:hAnsiTheme="majorHAnsi" w:cstheme="majorBidi"/>
      <w:i/>
      <w:iCs/>
      <w:color w:val="1F3763" w:themeColor="accent1" w:themeShade="7F"/>
      <w:lang w:eastAsia="it-IT"/>
    </w:rPr>
  </w:style>
  <w:style w:type="character" w:customStyle="1" w:styleId="Titolo7Carattere">
    <w:name w:val="Titolo 7 Carattere"/>
    <w:basedOn w:val="Carpredefinitoparagrafo"/>
    <w:link w:val="Titolo7"/>
    <w:uiPriority w:val="9"/>
    <w:semiHidden/>
    <w:rsid w:val="005E6CFD"/>
    <w:rPr>
      <w:rFonts w:asciiTheme="majorHAnsi" w:eastAsiaTheme="majorEastAsia" w:hAnsiTheme="majorHAnsi" w:cstheme="majorBidi"/>
      <w:i/>
      <w:iCs/>
      <w:color w:val="404040" w:themeColor="text1" w:themeTint="BF"/>
      <w:lang w:eastAsia="it-IT"/>
    </w:rPr>
  </w:style>
  <w:style w:type="character" w:customStyle="1" w:styleId="Titolo8Carattere">
    <w:name w:val="Titolo 8 Carattere"/>
    <w:basedOn w:val="Carpredefinitoparagrafo"/>
    <w:link w:val="Titolo8"/>
    <w:uiPriority w:val="9"/>
    <w:semiHidden/>
    <w:rsid w:val="005E6CFD"/>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semiHidden/>
    <w:unhideWhenUsed/>
    <w:rsid w:val="005E6CF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E6CFD"/>
    <w:rPr>
      <w:rFonts w:ascii="Cambria" w:eastAsia="MS Mincho" w:hAnsi="Cambria" w:cs="Times New Roman"/>
      <w:lang w:eastAsia="it-IT"/>
    </w:rPr>
  </w:style>
  <w:style w:type="paragraph" w:styleId="Rientrocorpodeltesto2">
    <w:name w:val="Body Text Indent 2"/>
    <w:basedOn w:val="Normale"/>
    <w:link w:val="Rientrocorpodeltesto2Carattere"/>
    <w:uiPriority w:val="99"/>
    <w:semiHidden/>
    <w:unhideWhenUsed/>
    <w:rsid w:val="005E6CF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E6CFD"/>
    <w:rPr>
      <w:rFonts w:ascii="Cambria" w:eastAsia="MS Mincho" w:hAnsi="Cambria" w:cs="Times New Roman"/>
      <w:lang w:eastAsia="it-IT"/>
    </w:rPr>
  </w:style>
  <w:style w:type="paragraph" w:styleId="Rientrocorpodeltesto3">
    <w:name w:val="Body Text Indent 3"/>
    <w:basedOn w:val="Normale"/>
    <w:link w:val="Rientrocorpodeltesto3Carattere"/>
    <w:uiPriority w:val="99"/>
    <w:semiHidden/>
    <w:unhideWhenUsed/>
    <w:rsid w:val="005E6CF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E6CFD"/>
    <w:rPr>
      <w:rFonts w:ascii="Cambria" w:eastAsia="MS Mincho" w:hAnsi="Cambria" w:cs="Times New Roman"/>
      <w:sz w:val="16"/>
      <w:szCs w:val="16"/>
      <w:lang w:eastAsia="it-IT"/>
    </w:rPr>
  </w:style>
  <w:style w:type="paragraph" w:customStyle="1" w:styleId="Rientrocorpodeltesto21">
    <w:name w:val="Rientro corpo del testo 21"/>
    <w:basedOn w:val="Normale"/>
    <w:rsid w:val="005E6CFD"/>
    <w:pPr>
      <w:widowControl w:val="0"/>
      <w:ind w:left="2127"/>
    </w:pPr>
    <w:rPr>
      <w:rFonts w:ascii="Times New Roman" w:eastAsia="Times New Roman" w:hAnsi="Times New Roman"/>
      <w:szCs w:val="20"/>
    </w:rPr>
  </w:style>
  <w:style w:type="paragraph" w:customStyle="1" w:styleId="Rientrocorpodeltesto31">
    <w:name w:val="Rientro corpo del testo 31"/>
    <w:basedOn w:val="Normale"/>
    <w:rsid w:val="005E6CFD"/>
    <w:pPr>
      <w:widowControl w:val="0"/>
      <w:ind w:left="1985"/>
    </w:pPr>
    <w:rPr>
      <w:rFonts w:ascii="Times New Roman" w:eastAsia="Times New Roman" w:hAnsi="Times New Roman"/>
      <w:szCs w:val="20"/>
    </w:rPr>
  </w:style>
  <w:style w:type="character" w:styleId="Enfasigrassetto">
    <w:name w:val="Strong"/>
    <w:qFormat/>
    <w:rsid w:val="005E6CFD"/>
    <w:rPr>
      <w:b/>
      <w:bCs/>
    </w:rPr>
  </w:style>
  <w:style w:type="character" w:styleId="Collegamentoipertestuale">
    <w:name w:val="Hyperlink"/>
    <w:basedOn w:val="Carpredefinitoparagrafo"/>
    <w:uiPriority w:val="99"/>
    <w:unhideWhenUsed/>
    <w:rsid w:val="00FE0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766381">
      <w:bodyDiv w:val="1"/>
      <w:marLeft w:val="0"/>
      <w:marRight w:val="0"/>
      <w:marTop w:val="0"/>
      <w:marBottom w:val="0"/>
      <w:divBdr>
        <w:top w:val="none" w:sz="0" w:space="0" w:color="auto"/>
        <w:left w:val="none" w:sz="0" w:space="0" w:color="auto"/>
        <w:bottom w:val="none" w:sz="0" w:space="0" w:color="auto"/>
        <w:right w:val="none" w:sz="0" w:space="0" w:color="auto"/>
      </w:divBdr>
    </w:div>
    <w:div w:id="1237789916">
      <w:bodyDiv w:val="1"/>
      <w:marLeft w:val="0"/>
      <w:marRight w:val="0"/>
      <w:marTop w:val="0"/>
      <w:marBottom w:val="0"/>
      <w:divBdr>
        <w:top w:val="none" w:sz="0" w:space="0" w:color="auto"/>
        <w:left w:val="none" w:sz="0" w:space="0" w:color="auto"/>
        <w:bottom w:val="none" w:sz="0" w:space="0" w:color="auto"/>
        <w:right w:val="none" w:sz="0" w:space="0" w:color="auto"/>
      </w:divBdr>
      <w:divsChild>
        <w:div w:id="1776703694">
          <w:marLeft w:val="0"/>
          <w:marRight w:val="0"/>
          <w:marTop w:val="0"/>
          <w:marBottom w:val="0"/>
          <w:divBdr>
            <w:top w:val="none" w:sz="0" w:space="0" w:color="auto"/>
            <w:left w:val="none" w:sz="0" w:space="0" w:color="auto"/>
            <w:bottom w:val="none" w:sz="0" w:space="0" w:color="auto"/>
            <w:right w:val="none" w:sz="0" w:space="0" w:color="auto"/>
          </w:divBdr>
        </w:div>
        <w:div w:id="208417324">
          <w:marLeft w:val="0"/>
          <w:marRight w:val="0"/>
          <w:marTop w:val="0"/>
          <w:marBottom w:val="0"/>
          <w:divBdr>
            <w:top w:val="none" w:sz="0" w:space="0" w:color="auto"/>
            <w:left w:val="none" w:sz="0" w:space="0" w:color="auto"/>
            <w:bottom w:val="none" w:sz="0" w:space="0" w:color="auto"/>
            <w:right w:val="none" w:sz="0" w:space="0" w:color="auto"/>
          </w:divBdr>
        </w:div>
        <w:div w:id="1330402372">
          <w:marLeft w:val="0"/>
          <w:marRight w:val="0"/>
          <w:marTop w:val="0"/>
          <w:marBottom w:val="0"/>
          <w:divBdr>
            <w:top w:val="none" w:sz="0" w:space="0" w:color="auto"/>
            <w:left w:val="none" w:sz="0" w:space="0" w:color="auto"/>
            <w:bottom w:val="none" w:sz="0" w:space="0" w:color="auto"/>
            <w:right w:val="none" w:sz="0" w:space="0" w:color="auto"/>
          </w:divBdr>
        </w:div>
        <w:div w:id="521165555">
          <w:marLeft w:val="0"/>
          <w:marRight w:val="0"/>
          <w:marTop w:val="0"/>
          <w:marBottom w:val="0"/>
          <w:divBdr>
            <w:top w:val="none" w:sz="0" w:space="0" w:color="auto"/>
            <w:left w:val="none" w:sz="0" w:space="0" w:color="auto"/>
            <w:bottom w:val="none" w:sz="0" w:space="0" w:color="auto"/>
            <w:right w:val="none" w:sz="0" w:space="0" w:color="auto"/>
          </w:divBdr>
          <w:divsChild>
            <w:div w:id="1512913461">
              <w:marLeft w:val="0"/>
              <w:marRight w:val="0"/>
              <w:marTop w:val="0"/>
              <w:marBottom w:val="0"/>
              <w:divBdr>
                <w:top w:val="none" w:sz="0" w:space="0" w:color="auto"/>
                <w:left w:val="none" w:sz="0" w:space="0" w:color="auto"/>
                <w:bottom w:val="none" w:sz="0" w:space="0" w:color="auto"/>
                <w:right w:val="none" w:sz="0" w:space="0" w:color="auto"/>
              </w:divBdr>
              <w:divsChild>
                <w:div w:id="1583486597">
                  <w:marLeft w:val="0"/>
                  <w:marRight w:val="0"/>
                  <w:marTop w:val="0"/>
                  <w:marBottom w:val="0"/>
                  <w:divBdr>
                    <w:top w:val="none" w:sz="0" w:space="0" w:color="auto"/>
                    <w:left w:val="none" w:sz="0" w:space="0" w:color="auto"/>
                    <w:bottom w:val="none" w:sz="0" w:space="0" w:color="auto"/>
                    <w:right w:val="none" w:sz="0" w:space="0" w:color="auto"/>
                  </w:divBdr>
                </w:div>
                <w:div w:id="21466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v-iv.ch/de/Contac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hv-iv.ch/fr/" TargetMode="External"/><Relationship Id="rId4" Type="http://schemas.openxmlformats.org/officeDocument/2006/relationships/settings" Target="settings.xml"/><Relationship Id="rId9" Type="http://schemas.openxmlformats.org/officeDocument/2006/relationships/hyperlink" Target="https://www.bsv.admin.ch/bsv/fr/home/assurances-sociales/eo-msv/grundlagen-und-gesetze/eo-corona.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9ACF08-467A-F745-8A26-BD054B4E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3</cp:revision>
  <cp:lastPrinted>2019-10-28T15:00:00Z</cp:lastPrinted>
  <dcterms:created xsi:type="dcterms:W3CDTF">2020-04-21T06:51:00Z</dcterms:created>
  <dcterms:modified xsi:type="dcterms:W3CDTF">2020-04-21T06:52:00Z</dcterms:modified>
</cp:coreProperties>
</file>